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14A4F" w14:textId="77777777" w:rsidR="00F65F13" w:rsidRDefault="00F65F13" w:rsidP="00F65F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DC801A" w14:textId="5AD2DE4B" w:rsidR="00F65F13" w:rsidRDefault="00F65F13" w:rsidP="00F65F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A6C819" w14:textId="40AE1AFF" w:rsidR="00FF4BDC" w:rsidRDefault="00FF4BDC" w:rsidP="00F65F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4E7B94" w14:textId="7514C0F2" w:rsidR="00FF4BDC" w:rsidRDefault="00FF4BDC" w:rsidP="00F65F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3B08EA" w14:textId="77777777" w:rsidR="00FF4BDC" w:rsidRDefault="00FF4BDC" w:rsidP="00F65F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B699F" w14:textId="77777777" w:rsidR="00F65F13" w:rsidRDefault="00F65F13" w:rsidP="00F65F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7FBC20" w14:textId="77777777" w:rsidR="00F65F13" w:rsidRDefault="00F65F13" w:rsidP="00F65F1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60D66B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lang w:eastAsia="sk-SK"/>
        </w:rPr>
      </w:pPr>
    </w:p>
    <w:p w14:paraId="110E8298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lang w:eastAsia="sk-SK"/>
        </w:rPr>
      </w:pPr>
    </w:p>
    <w:p w14:paraId="74B4ABC6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522ED1BA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lang w:eastAsia="sk-SK"/>
        </w:rPr>
      </w:pPr>
    </w:p>
    <w:p w14:paraId="69309DB7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lang w:eastAsia="sk-SK"/>
        </w:rPr>
      </w:pPr>
      <w:r>
        <w:rPr>
          <w:rFonts w:ascii="Times New Roman" w:hAnsi="Times New Roman"/>
          <w:b/>
          <w:bCs/>
          <w:sz w:val="40"/>
          <w:szCs w:val="40"/>
          <w:lang w:eastAsia="sk-SK"/>
        </w:rPr>
        <w:t>Akčný plán</w:t>
      </w:r>
    </w:p>
    <w:p w14:paraId="091F6AD2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lang w:eastAsia="sk-SK"/>
        </w:rPr>
      </w:pPr>
      <w:r>
        <w:rPr>
          <w:rFonts w:ascii="Times New Roman" w:hAnsi="Times New Roman"/>
          <w:b/>
          <w:bCs/>
          <w:sz w:val="40"/>
          <w:szCs w:val="40"/>
          <w:lang w:eastAsia="sk-SK"/>
        </w:rPr>
        <w:t xml:space="preserve">Koncepcie rozvoja občianskej spoločnosti </w:t>
      </w:r>
    </w:p>
    <w:p w14:paraId="1551BF00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lang w:eastAsia="sk-SK"/>
        </w:rPr>
      </w:pPr>
      <w:r>
        <w:rPr>
          <w:rFonts w:ascii="Times New Roman" w:hAnsi="Times New Roman"/>
          <w:b/>
          <w:bCs/>
          <w:sz w:val="40"/>
          <w:szCs w:val="40"/>
          <w:lang w:eastAsia="sk-SK"/>
        </w:rPr>
        <w:t>na  Slovensku</w:t>
      </w:r>
    </w:p>
    <w:p w14:paraId="7C192C20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40"/>
          <w:szCs w:val="40"/>
          <w:lang w:eastAsia="sk-SK"/>
        </w:rPr>
      </w:pPr>
      <w:r>
        <w:rPr>
          <w:rFonts w:ascii="Times New Roman" w:hAnsi="Times New Roman"/>
          <w:b/>
          <w:bCs/>
          <w:sz w:val="40"/>
          <w:szCs w:val="40"/>
          <w:lang w:eastAsia="sk-SK"/>
        </w:rPr>
        <w:t xml:space="preserve">  na </w:t>
      </w:r>
      <w:r w:rsidRPr="004469F4">
        <w:rPr>
          <w:rFonts w:ascii="Times New Roman" w:hAnsi="Times New Roman"/>
          <w:b/>
          <w:bCs/>
          <w:sz w:val="40"/>
          <w:szCs w:val="40"/>
          <w:lang w:eastAsia="sk-SK"/>
        </w:rPr>
        <w:t>roky 201</w:t>
      </w:r>
      <w:r>
        <w:rPr>
          <w:rFonts w:ascii="Times New Roman" w:hAnsi="Times New Roman"/>
          <w:b/>
          <w:bCs/>
          <w:sz w:val="40"/>
          <w:szCs w:val="40"/>
          <w:lang w:eastAsia="sk-SK"/>
        </w:rPr>
        <w:t>9</w:t>
      </w:r>
      <w:r w:rsidRPr="004469F4">
        <w:rPr>
          <w:rFonts w:ascii="Times New Roman" w:hAnsi="Times New Roman"/>
          <w:b/>
          <w:bCs/>
          <w:sz w:val="40"/>
          <w:szCs w:val="40"/>
          <w:lang w:eastAsia="sk-SK"/>
        </w:rPr>
        <w:t xml:space="preserve"> - 20</w:t>
      </w:r>
      <w:r>
        <w:rPr>
          <w:rFonts w:ascii="Times New Roman" w:hAnsi="Times New Roman"/>
          <w:b/>
          <w:bCs/>
          <w:sz w:val="40"/>
          <w:szCs w:val="40"/>
          <w:lang w:eastAsia="sk-SK"/>
        </w:rPr>
        <w:t>20</w:t>
      </w:r>
    </w:p>
    <w:p w14:paraId="6CBED29D" w14:textId="77777777" w:rsidR="00F65F13" w:rsidRDefault="00F65F13" w:rsidP="00F65F13">
      <w:pPr>
        <w:spacing w:after="0"/>
        <w:jc w:val="center"/>
        <w:rPr>
          <w:rFonts w:ascii="Times New Roman" w:hAnsi="Times New Roman"/>
          <w:bCs/>
          <w:sz w:val="32"/>
          <w:szCs w:val="32"/>
          <w:lang w:eastAsia="sk-SK"/>
        </w:rPr>
      </w:pPr>
    </w:p>
    <w:p w14:paraId="6FA2CF23" w14:textId="77777777" w:rsidR="00F65F13" w:rsidRDefault="00F65F13" w:rsidP="00F65F13">
      <w:pPr>
        <w:spacing w:after="0"/>
        <w:jc w:val="center"/>
        <w:rPr>
          <w:rFonts w:ascii="Times New Roman" w:hAnsi="Times New Roman"/>
          <w:bCs/>
          <w:sz w:val="32"/>
          <w:szCs w:val="32"/>
          <w:lang w:eastAsia="sk-SK"/>
        </w:rPr>
      </w:pPr>
    </w:p>
    <w:p w14:paraId="53F16687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6EF729C6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1B0A7DE1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7C8BD868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1BFA0C6A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62BAF115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38BFA3C5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2AFAA10C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6C011316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00462902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1E9FE880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14:paraId="77A747DF" w14:textId="77777777" w:rsidR="00F65F13" w:rsidRDefault="00F65F13" w:rsidP="00F65F1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Bratislava, </w:t>
      </w:r>
      <w:r w:rsidR="00E04998">
        <w:rPr>
          <w:rFonts w:ascii="Times New Roman" w:hAnsi="Times New Roman"/>
          <w:b/>
          <w:bCs/>
          <w:sz w:val="24"/>
          <w:szCs w:val="24"/>
          <w:lang w:eastAsia="sk-SK"/>
        </w:rPr>
        <w:t>jún</w:t>
      </w:r>
      <w:r w:rsidRPr="004469F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9</w:t>
      </w:r>
    </w:p>
    <w:p w14:paraId="677D2846" w14:textId="77777777" w:rsidR="00F65F13" w:rsidRDefault="00F65F13" w:rsidP="00F65F13">
      <w:pPr>
        <w:pStyle w:val="Pta"/>
        <w:jc w:val="both"/>
        <w:rPr>
          <w:rFonts w:ascii="Times New Roman" w:hAnsi="Times New Roman"/>
          <w:sz w:val="20"/>
          <w:szCs w:val="20"/>
        </w:rPr>
      </w:pPr>
    </w:p>
    <w:p w14:paraId="477F05C8" w14:textId="77777777" w:rsidR="00F65F13" w:rsidRDefault="00F65F13" w:rsidP="00F65F13">
      <w:pPr>
        <w:pStyle w:val="Pta"/>
        <w:jc w:val="both"/>
        <w:rPr>
          <w:rFonts w:ascii="Times New Roman" w:hAnsi="Times New Roman"/>
          <w:sz w:val="20"/>
          <w:szCs w:val="20"/>
        </w:rPr>
        <w:sectPr w:rsidR="00F65F1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DE554D" w14:textId="6435BDF5" w:rsidR="00131521" w:rsidRPr="00A561DA" w:rsidRDefault="00131521">
      <w:pPr>
        <w:pStyle w:val="Hlavikaobsahu"/>
        <w:rPr>
          <w:rFonts w:ascii="Times New Roman" w:hAnsi="Times New Roman" w:cs="Times New Roman"/>
        </w:rPr>
      </w:pPr>
      <w:bookmarkStart w:id="0" w:name="_Toc416848302"/>
      <w:r w:rsidRPr="00A561DA">
        <w:rPr>
          <w:rFonts w:ascii="Times New Roman" w:hAnsi="Times New Roman" w:cs="Times New Roman"/>
        </w:rPr>
        <w:lastRenderedPageBreak/>
        <w:t>Obsah</w:t>
      </w:r>
    </w:p>
    <w:p w14:paraId="23D13ADF" w14:textId="77777777" w:rsidR="00131521" w:rsidRPr="00131521" w:rsidRDefault="00131521" w:rsidP="00A561D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10618655"/>
        <w:docPartObj>
          <w:docPartGallery w:val="Table of Contents"/>
          <w:docPartUnique/>
        </w:docPartObj>
      </w:sdtPr>
      <w:sdtEndPr/>
      <w:sdtContent>
        <w:p w14:paraId="0040ADD7" w14:textId="526A162B" w:rsidR="00A561DA" w:rsidRPr="00A561DA" w:rsidRDefault="00A561DA" w:rsidP="00890ECE">
          <w:pPr>
            <w:pStyle w:val="Hlavikaobsahu"/>
            <w:outlineLvl w:val="1"/>
            <w:rPr>
              <w:rFonts w:ascii="Times New Roman" w:hAnsi="Times New Roman" w:cs="Times New Roman"/>
            </w:rPr>
          </w:pPr>
        </w:p>
        <w:p w14:paraId="4C59B8D1" w14:textId="5852F26F" w:rsidR="00A561DA" w:rsidRPr="00890ECE" w:rsidRDefault="00A561DA" w:rsidP="00890ECE">
          <w:pPr>
            <w:pStyle w:val="Obsah1"/>
            <w:rPr>
              <w:rFonts w:ascii="Times New Roman" w:hAnsi="Times New Roman" w:cs="Times New Roman"/>
              <w:sz w:val="24"/>
              <w:szCs w:val="24"/>
            </w:rPr>
          </w:pP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ÚVOD 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2914199B" w14:textId="131E453B" w:rsidR="00A561DA" w:rsidRPr="00890ECE" w:rsidRDefault="00A561DA" w:rsidP="00A561DA">
          <w:pPr>
            <w:pStyle w:val="Obsah2"/>
            <w:rPr>
              <w:rFonts w:ascii="Times New Roman" w:hAnsi="Times New Roman" w:cs="Times New Roman"/>
              <w:sz w:val="24"/>
              <w:szCs w:val="24"/>
            </w:rPr>
          </w:pP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    Vyhodnotenie plnenia úloh </w:t>
          </w:r>
          <w:r w:rsidR="00DD3689">
            <w:rPr>
              <w:rFonts w:ascii="Times New Roman" w:hAnsi="Times New Roman" w:cs="Times New Roman"/>
              <w:sz w:val="24"/>
              <w:szCs w:val="24"/>
            </w:rPr>
            <w:t>akčného plánu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 201</w:t>
          </w:r>
          <w:r w:rsidR="00DD3689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 – 20</w:t>
          </w:r>
          <w:r w:rsidR="00DD3689">
            <w:rPr>
              <w:rFonts w:ascii="Times New Roman" w:hAnsi="Times New Roman" w:cs="Times New Roman"/>
              <w:sz w:val="24"/>
              <w:szCs w:val="24"/>
            </w:rPr>
            <w:t>18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14:paraId="03271E10" w14:textId="60590001" w:rsidR="00A561DA" w:rsidRPr="00890ECE" w:rsidRDefault="00A561DA" w:rsidP="00A561DA">
          <w:pPr>
            <w:pStyle w:val="Obsah3"/>
            <w:rPr>
              <w:rFonts w:ascii="Times New Roman" w:hAnsi="Times New Roman"/>
              <w:sz w:val="24"/>
              <w:szCs w:val="24"/>
            </w:rPr>
          </w:pPr>
          <w:r w:rsidRPr="00890ECE">
            <w:rPr>
              <w:rFonts w:ascii="Times New Roman" w:hAnsi="Times New Roman"/>
              <w:sz w:val="24"/>
              <w:szCs w:val="24"/>
            </w:rPr>
            <w:t xml:space="preserve"> Princípy a ciele </w:t>
          </w:r>
          <w:r w:rsidR="00DD3689">
            <w:rPr>
              <w:rFonts w:ascii="Times New Roman" w:hAnsi="Times New Roman"/>
              <w:sz w:val="24"/>
              <w:szCs w:val="24"/>
            </w:rPr>
            <w:t xml:space="preserve">akčného plánu </w:t>
          </w:r>
          <w:r w:rsidRPr="00890ECE">
            <w:rPr>
              <w:rFonts w:ascii="Times New Roman" w:hAnsi="Times New Roman"/>
              <w:sz w:val="24"/>
              <w:szCs w:val="24"/>
            </w:rPr>
            <w:t>na roky 2019 - 2020</w:t>
          </w:r>
          <w:r w:rsidRPr="00890ECE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890ECE">
            <w:rPr>
              <w:rFonts w:ascii="Times New Roman" w:hAnsi="Times New Roman"/>
              <w:sz w:val="24"/>
              <w:szCs w:val="24"/>
            </w:rPr>
            <w:t>5</w:t>
          </w:r>
        </w:p>
        <w:p w14:paraId="0EB8FB9F" w14:textId="77777777" w:rsidR="00A561DA" w:rsidRPr="00890ECE" w:rsidRDefault="00A561DA" w:rsidP="00A561DA">
          <w:pPr>
            <w:rPr>
              <w:rFonts w:ascii="Times New Roman" w:hAnsi="Times New Roman" w:cs="Times New Roman"/>
              <w:sz w:val="24"/>
              <w:szCs w:val="24"/>
              <w:lang w:eastAsia="sk-SK"/>
            </w:rPr>
          </w:pPr>
        </w:p>
        <w:p w14:paraId="6999B1E4" w14:textId="77777777" w:rsidR="00A561DA" w:rsidRPr="00890ECE" w:rsidRDefault="00A561DA" w:rsidP="00890ECE">
          <w:pPr>
            <w:pStyle w:val="Obsah1"/>
            <w:rPr>
              <w:rFonts w:ascii="Times New Roman" w:hAnsi="Times New Roman" w:cs="Times New Roman"/>
              <w:sz w:val="24"/>
              <w:szCs w:val="24"/>
            </w:rPr>
          </w:pPr>
          <w:r w:rsidRPr="00890ECE">
            <w:rPr>
              <w:rFonts w:ascii="Times New Roman" w:hAnsi="Times New Roman" w:cs="Times New Roman"/>
              <w:sz w:val="24"/>
              <w:szCs w:val="24"/>
            </w:rPr>
            <w:t>Financovanie mimovládnych neziskových organizácií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484A7256" w14:textId="5A54EEAD" w:rsidR="00A561DA" w:rsidRPr="00890ECE" w:rsidRDefault="00A561DA" w:rsidP="00A561DA">
          <w:pPr>
            <w:pStyle w:val="Obsah2"/>
            <w:rPr>
              <w:rFonts w:ascii="Times New Roman" w:hAnsi="Times New Roman" w:cs="Times New Roman"/>
              <w:sz w:val="24"/>
              <w:szCs w:val="24"/>
            </w:rPr>
          </w:pP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    Efektívnosť a účelnosť poskytovania verejných zdrojov formou dotácií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6B112668" w14:textId="77777777" w:rsidR="00A561DA" w:rsidRPr="00890ECE" w:rsidRDefault="00A561DA" w:rsidP="00A561DA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0BFB4378" w14:textId="77777777" w:rsidR="00A561DA" w:rsidRPr="00890ECE" w:rsidRDefault="00A561DA" w:rsidP="00890ECE">
          <w:pPr>
            <w:pStyle w:val="Obsah1"/>
            <w:rPr>
              <w:rFonts w:ascii="Times New Roman" w:hAnsi="Times New Roman" w:cs="Times New Roman"/>
              <w:sz w:val="24"/>
              <w:szCs w:val="24"/>
            </w:rPr>
          </w:pPr>
          <w:r w:rsidRPr="00890ECE">
            <w:rPr>
              <w:rFonts w:ascii="Times New Roman" w:hAnsi="Times New Roman" w:cs="Times New Roman"/>
              <w:sz w:val="24"/>
              <w:szCs w:val="24"/>
            </w:rPr>
            <w:t>Princíp partnerstva na národnej, regionálnej a miestnej úrovni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14:paraId="4158046C" w14:textId="77777777" w:rsidR="00A561DA" w:rsidRPr="00890ECE" w:rsidRDefault="00A561DA" w:rsidP="00A561DA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68AE750E" w14:textId="62E8CF6F" w:rsidR="00A561DA" w:rsidRPr="00890ECE" w:rsidRDefault="00A561DA" w:rsidP="00890ECE">
          <w:pPr>
            <w:pStyle w:val="Obsah1"/>
            <w:rPr>
              <w:rFonts w:ascii="Times New Roman" w:hAnsi="Times New Roman" w:cs="Times New Roman"/>
              <w:sz w:val="24"/>
              <w:szCs w:val="24"/>
            </w:rPr>
          </w:pP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Podpora aktívnych občanov a MNO a otvorené vládnutie </w:t>
          </w:r>
          <w:r w:rsidR="00890ECE">
            <w:rPr>
              <w:rFonts w:ascii="Times New Roman" w:hAnsi="Times New Roman" w:cs="Times New Roman"/>
              <w:sz w:val="24"/>
              <w:szCs w:val="24"/>
            </w:rPr>
            <w:t>...............................................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  9</w:t>
          </w:r>
        </w:p>
        <w:p w14:paraId="07CD816A" w14:textId="26BBBADB" w:rsidR="00A561DA" w:rsidRPr="00890ECE" w:rsidRDefault="00890ECE" w:rsidP="00A561DA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A561DA" w:rsidRPr="00890ECE">
            <w:rPr>
              <w:rFonts w:ascii="Times New Roman" w:hAnsi="Times New Roman" w:cs="Times New Roman"/>
              <w:sz w:val="24"/>
              <w:szCs w:val="24"/>
            </w:rPr>
            <w:t xml:space="preserve">Rozvoj dobrovoľníctva 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</w:t>
          </w:r>
          <w:r w:rsidR="00A561DA" w:rsidRPr="00890ECE">
            <w:rPr>
              <w:rFonts w:ascii="Times New Roman" w:hAnsi="Times New Roman" w:cs="Times New Roman"/>
              <w:sz w:val="24"/>
              <w:szCs w:val="24"/>
            </w:rPr>
            <w:t xml:space="preserve"> 10</w:t>
          </w:r>
        </w:p>
        <w:p w14:paraId="71EA857D" w14:textId="77777777" w:rsidR="00A561DA" w:rsidRPr="00890ECE" w:rsidRDefault="00A561DA" w:rsidP="00A561DA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4D0FFF46" w14:textId="62D2C3E7" w:rsidR="00A561DA" w:rsidRPr="00890ECE" w:rsidRDefault="00A561DA" w:rsidP="00890ECE">
          <w:pPr>
            <w:pStyle w:val="Obsah1"/>
            <w:rPr>
              <w:rFonts w:ascii="Times New Roman" w:hAnsi="Times New Roman" w:cs="Times New Roman"/>
              <w:sz w:val="24"/>
              <w:szCs w:val="24"/>
            </w:rPr>
          </w:pPr>
          <w:r w:rsidRPr="00890ECE">
            <w:rPr>
              <w:rFonts w:ascii="Times New Roman" w:hAnsi="Times New Roman" w:cs="Times New Roman"/>
              <w:sz w:val="24"/>
              <w:szCs w:val="24"/>
            </w:rPr>
            <w:t>Mapovanie ďalších subjektov občianskej spoločnosti</w:t>
          </w:r>
          <w:r w:rsidR="00890ECE">
            <w:rPr>
              <w:rFonts w:ascii="Times New Roman" w:hAnsi="Times New Roman" w:cs="Times New Roman"/>
              <w:sz w:val="24"/>
              <w:szCs w:val="24"/>
            </w:rPr>
            <w:t xml:space="preserve"> .....................................................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 11</w:t>
          </w:r>
        </w:p>
        <w:p w14:paraId="79C10BCC" w14:textId="77777777" w:rsidR="00A561DA" w:rsidRPr="00890ECE" w:rsidRDefault="00A561DA" w:rsidP="00A561DA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7DEE9C79" w14:textId="1DED9A28" w:rsidR="00A561DA" w:rsidRPr="00890ECE" w:rsidRDefault="00A561DA" w:rsidP="00890ECE">
          <w:pPr>
            <w:pStyle w:val="Obsah1"/>
            <w:rPr>
              <w:rFonts w:ascii="Times New Roman" w:hAnsi="Times New Roman" w:cs="Times New Roman"/>
              <w:sz w:val="24"/>
              <w:szCs w:val="24"/>
            </w:rPr>
          </w:pP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Spätná kontrola a pokračovanie </w:t>
          </w:r>
          <w:r w:rsidR="00890ECE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</w:t>
          </w:r>
          <w:r w:rsidRPr="00890ECE">
            <w:rPr>
              <w:rFonts w:ascii="Times New Roman" w:hAnsi="Times New Roman" w:cs="Times New Roman"/>
              <w:sz w:val="24"/>
              <w:szCs w:val="24"/>
            </w:rPr>
            <w:t xml:space="preserve">  11</w:t>
          </w:r>
        </w:p>
        <w:p w14:paraId="45F5C877" w14:textId="7C96A5EF" w:rsidR="00A561DA" w:rsidRPr="00890ECE" w:rsidRDefault="00890ECE" w:rsidP="00A561DA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A561DA" w:rsidRPr="00890ECE">
            <w:rPr>
              <w:rFonts w:ascii="Times New Roman" w:hAnsi="Times New Roman" w:cs="Times New Roman"/>
              <w:sz w:val="24"/>
              <w:szCs w:val="24"/>
            </w:rPr>
            <w:t xml:space="preserve">Hodnotenie plnenia úloh akčného plánu na roky 2019 – 2020 </w:t>
          </w:r>
          <w:r w:rsidR="00DD3689">
            <w:rPr>
              <w:rFonts w:ascii="Times New Roman" w:hAnsi="Times New Roman" w:cs="Times New Roman"/>
              <w:sz w:val="24"/>
              <w:szCs w:val="24"/>
            </w:rPr>
            <w:t>........................................</w:t>
          </w:r>
          <w:r w:rsidR="00A561DA" w:rsidRPr="00890ECE">
            <w:rPr>
              <w:rFonts w:ascii="Times New Roman" w:hAnsi="Times New Roman" w:cs="Times New Roman"/>
              <w:sz w:val="24"/>
              <w:szCs w:val="24"/>
            </w:rPr>
            <w:t xml:space="preserve"> 11</w:t>
          </w:r>
        </w:p>
        <w:p w14:paraId="01185679" w14:textId="376753C2" w:rsidR="00A561DA" w:rsidRPr="00890ECE" w:rsidRDefault="00DD3689" w:rsidP="00A561DA">
          <w:pPr>
            <w:ind w:left="28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A561DA" w:rsidRPr="00890ECE">
            <w:rPr>
              <w:rFonts w:ascii="Times New Roman" w:hAnsi="Times New Roman" w:cs="Times New Roman"/>
              <w:sz w:val="24"/>
              <w:szCs w:val="24"/>
            </w:rPr>
            <w:t xml:space="preserve">Vypracovanie nového strategického dokumentu na roky 2021 – 2030 </w:t>
          </w:r>
          <w:r>
            <w:rPr>
              <w:rFonts w:ascii="Times New Roman" w:hAnsi="Times New Roman" w:cs="Times New Roman"/>
              <w:sz w:val="24"/>
              <w:szCs w:val="24"/>
            </w:rPr>
            <w:t>..........................</w:t>
          </w:r>
          <w:r w:rsidR="00A561DA" w:rsidRPr="00890ECE">
            <w:rPr>
              <w:rFonts w:ascii="Times New Roman" w:hAnsi="Times New Roman" w:cs="Times New Roman"/>
              <w:sz w:val="24"/>
              <w:szCs w:val="24"/>
            </w:rPr>
            <w:t xml:space="preserve">  12</w:t>
          </w:r>
        </w:p>
        <w:p w14:paraId="752A764D" w14:textId="09BC850E" w:rsidR="00847E4D" w:rsidRDefault="00847E4D" w:rsidP="00847E4D">
          <w:pPr>
            <w:pStyle w:val="Hlavikaobsahu"/>
          </w:pPr>
        </w:p>
        <w:p w14:paraId="79096EC4" w14:textId="77777777" w:rsidR="00F65F13" w:rsidRDefault="008D3B1E" w:rsidP="00F65F13"/>
      </w:sdtContent>
    </w:sdt>
    <w:p w14:paraId="79EB4CB6" w14:textId="5BEEB98A" w:rsidR="00F65F13" w:rsidRDefault="00F65F13" w:rsidP="00F65F13">
      <w:pPr>
        <w:pStyle w:val="Nadpis1"/>
      </w:pPr>
      <w:r>
        <w:br w:type="page"/>
      </w:r>
    </w:p>
    <w:p w14:paraId="52EAD787" w14:textId="469450B2" w:rsidR="00F65F13" w:rsidRPr="006D49E2" w:rsidRDefault="00F65F13" w:rsidP="00DD3689">
      <w:pPr>
        <w:pStyle w:val="Nadpis1"/>
        <w:numPr>
          <w:ilvl w:val="0"/>
          <w:numId w:val="14"/>
        </w:numPr>
      </w:pPr>
      <w:r w:rsidRPr="006D49E2">
        <w:lastRenderedPageBreak/>
        <w:t>ÚVOD</w:t>
      </w:r>
      <w:bookmarkEnd w:id="0"/>
    </w:p>
    <w:p w14:paraId="165B4829" w14:textId="77777777" w:rsidR="00F65F13" w:rsidRDefault="00F65F13" w:rsidP="00F65F13">
      <w:pPr>
        <w:spacing w:after="0"/>
        <w:rPr>
          <w:rFonts w:ascii="Times New Roman" w:hAnsi="Times New Roman"/>
          <w:color w:val="5B9BD5" w:themeColor="accent1"/>
          <w:sz w:val="24"/>
          <w:szCs w:val="24"/>
          <w:u w:val="single"/>
        </w:rPr>
      </w:pPr>
    </w:p>
    <w:p w14:paraId="46EC18DF" w14:textId="285EC458" w:rsidR="00835751" w:rsidRDefault="00BA5F39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splnomocnenca vlády Slovenskej republiky pre rozvoj občianskej spoločnosti (ďalej len „</w:t>
      </w:r>
      <w:r w:rsidR="00293D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SV ROS“) predložil na rokovanie vlády Slovenskej republiky (ďalej len „vláda SR“)</w:t>
      </w:r>
      <w:r w:rsidR="00FD581A">
        <w:rPr>
          <w:rFonts w:ascii="Times New Roman" w:hAnsi="Times New Roman" w:cs="Times New Roman"/>
          <w:sz w:val="24"/>
          <w:szCs w:val="24"/>
        </w:rPr>
        <w:t xml:space="preserve"> </w:t>
      </w:r>
      <w:r w:rsidR="00835751" w:rsidRPr="003B0CAC">
        <w:rPr>
          <w:rFonts w:ascii="Times New Roman" w:hAnsi="Times New Roman" w:cs="Times New Roman"/>
          <w:sz w:val="24"/>
          <w:szCs w:val="24"/>
        </w:rPr>
        <w:t xml:space="preserve">strategický dokument </w:t>
      </w:r>
      <w:r w:rsidR="00835751" w:rsidRPr="003F4F3D">
        <w:rPr>
          <w:rFonts w:ascii="Times New Roman" w:hAnsi="Times New Roman"/>
          <w:b/>
          <w:sz w:val="24"/>
          <w:szCs w:val="24"/>
        </w:rPr>
        <w:t xml:space="preserve">Koncepcia rozvoja občianskej spoločnosti na Slovensku - </w:t>
      </w:r>
      <w:r w:rsidR="00835751" w:rsidRPr="003F4F3D">
        <w:rPr>
          <w:rFonts w:ascii="Times New Roman" w:hAnsi="Times New Roman" w:cs="Times New Roman"/>
          <w:b/>
          <w:sz w:val="24"/>
          <w:szCs w:val="24"/>
        </w:rPr>
        <w:t xml:space="preserve">strategické zámery rozvoja občianskej spoločnosti </w:t>
      </w:r>
      <w:r w:rsidR="00835751" w:rsidRPr="003F4F3D">
        <w:rPr>
          <w:rFonts w:ascii="Times New Roman" w:hAnsi="Times New Roman"/>
          <w:b/>
          <w:sz w:val="24"/>
          <w:szCs w:val="24"/>
        </w:rPr>
        <w:t>do roku 2020</w:t>
      </w:r>
      <w:r w:rsidR="00835751">
        <w:rPr>
          <w:rStyle w:val="Odkaznapoznmkupodiarou"/>
          <w:sz w:val="24"/>
          <w:szCs w:val="24"/>
        </w:rPr>
        <w:footnoteReference w:id="1"/>
      </w:r>
      <w:r w:rsidR="00835751">
        <w:rPr>
          <w:rFonts w:ascii="Times New Roman" w:hAnsi="Times New Roman"/>
          <w:sz w:val="24"/>
          <w:szCs w:val="24"/>
        </w:rPr>
        <w:t xml:space="preserve"> </w:t>
      </w:r>
      <w:r w:rsidR="00835751" w:rsidRPr="003B0CAC">
        <w:rPr>
          <w:rFonts w:ascii="Times New Roman" w:hAnsi="Times New Roman" w:cs="Times New Roman"/>
          <w:sz w:val="24"/>
          <w:szCs w:val="24"/>
        </w:rPr>
        <w:t>(ďalej len „</w:t>
      </w:r>
      <w:r w:rsidR="00415C07">
        <w:rPr>
          <w:rFonts w:ascii="Times New Roman" w:hAnsi="Times New Roman" w:cs="Times New Roman"/>
          <w:sz w:val="24"/>
          <w:szCs w:val="24"/>
        </w:rPr>
        <w:t>k</w:t>
      </w:r>
      <w:r w:rsidR="00835751" w:rsidRPr="003B0CAC">
        <w:rPr>
          <w:rFonts w:ascii="Times New Roman" w:hAnsi="Times New Roman" w:cs="Times New Roman"/>
          <w:sz w:val="24"/>
          <w:szCs w:val="24"/>
        </w:rPr>
        <w:t>oncepcia</w:t>
      </w:r>
      <w:r w:rsidR="00835751">
        <w:rPr>
          <w:rFonts w:ascii="Times New Roman" w:hAnsi="Times New Roman" w:cs="Times New Roman"/>
          <w:sz w:val="24"/>
          <w:szCs w:val="24"/>
        </w:rPr>
        <w:t xml:space="preserve"> ROS</w:t>
      </w:r>
      <w:r w:rsidR="00835751" w:rsidRPr="003B0CAC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. Ten</w:t>
      </w:r>
      <w:r w:rsidR="00835751" w:rsidRPr="003B0CAC">
        <w:rPr>
          <w:rFonts w:ascii="Times New Roman" w:hAnsi="Times New Roman" w:cs="Times New Roman"/>
          <w:sz w:val="24"/>
          <w:szCs w:val="24"/>
        </w:rPr>
        <w:t xml:space="preserve">  zadefinoval základné východiská a predstavu o prioritných oblastiach rozvoja občianskej spoločnosti, v ktorých má byť aktívny štát a verejná správa na Slovensku.</w:t>
      </w:r>
      <w:r>
        <w:rPr>
          <w:rFonts w:ascii="Times New Roman" w:hAnsi="Times New Roman" w:cs="Times New Roman"/>
          <w:sz w:val="24"/>
          <w:szCs w:val="24"/>
        </w:rPr>
        <w:t xml:space="preserve"> Vláda SR ho </w:t>
      </w:r>
      <w:r w:rsidR="00A60E37">
        <w:rPr>
          <w:rFonts w:ascii="Times New Roman" w:hAnsi="Times New Roman" w:cs="Times New Roman"/>
          <w:sz w:val="24"/>
          <w:szCs w:val="24"/>
        </w:rPr>
        <w:t>schváli</w:t>
      </w:r>
      <w:r>
        <w:rPr>
          <w:rFonts w:ascii="Times New Roman" w:hAnsi="Times New Roman" w:cs="Times New Roman"/>
          <w:sz w:val="24"/>
          <w:szCs w:val="24"/>
        </w:rPr>
        <w:t>la uznesením vlády č. 68 z</w:t>
      </w:r>
      <w:r w:rsidR="00BA52DC">
        <w:rPr>
          <w:rFonts w:ascii="Times New Roman" w:hAnsi="Times New Roman" w:cs="Times New Roman"/>
          <w:sz w:val="24"/>
          <w:szCs w:val="24"/>
        </w:rPr>
        <w:t>o dňa</w:t>
      </w:r>
      <w:r>
        <w:rPr>
          <w:rFonts w:ascii="Times New Roman" w:hAnsi="Times New Roman" w:cs="Times New Roman"/>
          <w:sz w:val="24"/>
          <w:szCs w:val="24"/>
        </w:rPr>
        <w:t> 22. februára 2012.</w:t>
      </w:r>
      <w:r w:rsidR="00835751" w:rsidRPr="003B0C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8303E4" w14:textId="77777777" w:rsidR="00A913BA" w:rsidRDefault="00A913BA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93CB6" w14:textId="1C6BA72A" w:rsidR="00A913BA" w:rsidRDefault="00835751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AC">
        <w:rPr>
          <w:rFonts w:ascii="Times New Roman" w:hAnsi="Times New Roman" w:cs="Times New Roman"/>
          <w:sz w:val="24"/>
          <w:szCs w:val="24"/>
        </w:rPr>
        <w:t xml:space="preserve">V rámci </w:t>
      </w:r>
      <w:r w:rsidR="00415C07">
        <w:rPr>
          <w:rFonts w:ascii="Times New Roman" w:hAnsi="Times New Roman" w:cs="Times New Roman"/>
          <w:sz w:val="24"/>
          <w:szCs w:val="24"/>
        </w:rPr>
        <w:t>k</w:t>
      </w:r>
      <w:r w:rsidRPr="003B0CAC">
        <w:rPr>
          <w:rFonts w:ascii="Times New Roman" w:hAnsi="Times New Roman" w:cs="Times New Roman"/>
          <w:sz w:val="24"/>
          <w:szCs w:val="24"/>
        </w:rPr>
        <w:t xml:space="preserve">oncepcie </w:t>
      </w:r>
      <w:r>
        <w:rPr>
          <w:rFonts w:ascii="Times New Roman" w:hAnsi="Times New Roman" w:cs="Times New Roman"/>
          <w:sz w:val="24"/>
          <w:szCs w:val="24"/>
        </w:rPr>
        <w:t xml:space="preserve">ROS </w:t>
      </w:r>
      <w:r w:rsidRPr="003B0CAC">
        <w:rPr>
          <w:rFonts w:ascii="Times New Roman" w:hAnsi="Times New Roman" w:cs="Times New Roman"/>
          <w:sz w:val="24"/>
          <w:szCs w:val="24"/>
        </w:rPr>
        <w:t>boli pomenované prioritné úlohy, ktoré je potrebné pre rozvoj danej oblasti realizovať do roku 2020 prostredníctvom jej akčný</w:t>
      </w:r>
      <w:r w:rsidR="00415C07">
        <w:rPr>
          <w:rFonts w:ascii="Times New Roman" w:hAnsi="Times New Roman" w:cs="Times New Roman"/>
          <w:sz w:val="24"/>
          <w:szCs w:val="24"/>
        </w:rPr>
        <w:t>ch plánov. Preto bol súčasne s k</w:t>
      </w:r>
      <w:r w:rsidRPr="003B0CAC">
        <w:rPr>
          <w:rFonts w:ascii="Times New Roman" w:hAnsi="Times New Roman" w:cs="Times New Roman"/>
          <w:sz w:val="24"/>
          <w:szCs w:val="24"/>
        </w:rPr>
        <w:t xml:space="preserve">oncepciou prijatý </w:t>
      </w:r>
      <w:r w:rsidR="00D47BD3">
        <w:rPr>
          <w:rFonts w:ascii="Times New Roman" w:hAnsi="Times New Roman" w:cs="Times New Roman"/>
          <w:sz w:val="24"/>
          <w:szCs w:val="24"/>
        </w:rPr>
        <w:t xml:space="preserve">aj </w:t>
      </w:r>
      <w:r w:rsidRPr="003B0CAC">
        <w:rPr>
          <w:rFonts w:ascii="Times New Roman" w:hAnsi="Times New Roman" w:cs="Times New Roman"/>
          <w:sz w:val="24"/>
          <w:szCs w:val="24"/>
        </w:rPr>
        <w:t xml:space="preserve">prvý </w:t>
      </w:r>
      <w:r w:rsidRPr="00C52BB2">
        <w:rPr>
          <w:rFonts w:ascii="Times New Roman" w:hAnsi="Times New Roman" w:cs="Times New Roman"/>
          <w:b/>
          <w:sz w:val="24"/>
          <w:szCs w:val="24"/>
        </w:rPr>
        <w:t xml:space="preserve">Akčný plán Koncepcie rozvoja občianskej spoločnosti na Slovensku na roky 2012 – 2013 </w:t>
      </w:r>
      <w:r w:rsidRPr="00BA5F39">
        <w:rPr>
          <w:rFonts w:ascii="Times New Roman" w:hAnsi="Times New Roman" w:cs="Times New Roman"/>
          <w:sz w:val="24"/>
          <w:szCs w:val="24"/>
        </w:rPr>
        <w:t>(ďalej len „</w:t>
      </w:r>
      <w:r w:rsidR="001C5B04">
        <w:rPr>
          <w:rFonts w:ascii="Times New Roman" w:hAnsi="Times New Roman" w:cs="Times New Roman"/>
          <w:sz w:val="24"/>
          <w:szCs w:val="24"/>
        </w:rPr>
        <w:t>akčný plán</w:t>
      </w:r>
      <w:r w:rsidRPr="00BA5F39">
        <w:rPr>
          <w:rFonts w:ascii="Times New Roman" w:hAnsi="Times New Roman" w:cs="Times New Roman"/>
          <w:sz w:val="24"/>
          <w:szCs w:val="24"/>
        </w:rPr>
        <w:t xml:space="preserve"> 2012 – 2013“)</w:t>
      </w:r>
      <w:r w:rsidRPr="003B0CAC">
        <w:rPr>
          <w:rFonts w:ascii="Times New Roman" w:hAnsi="Times New Roman" w:cs="Times New Roman"/>
          <w:sz w:val="24"/>
          <w:szCs w:val="24"/>
        </w:rPr>
        <w:t xml:space="preserve">, ktorý naštartoval dlhodobý proces vzájomnej komunikácie, budovania spolupráce a skvalitňovania vzťahov medzi verejnou správou a zástupcami občianskej spoločnosti. </w:t>
      </w:r>
    </w:p>
    <w:p w14:paraId="11DAE7C3" w14:textId="77777777" w:rsidR="00A913BA" w:rsidRDefault="00A913BA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9EEEC" w14:textId="1B8A33A0" w:rsidR="00A913BA" w:rsidRDefault="00835751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AC">
        <w:rPr>
          <w:rFonts w:ascii="Times New Roman" w:hAnsi="Times New Roman" w:cs="Times New Roman"/>
          <w:sz w:val="24"/>
          <w:szCs w:val="24"/>
        </w:rPr>
        <w:t xml:space="preserve">Plnenie jednotlivých úloh si vyžiadalo dlhšie časové obdobie, počas ktorého bol uznesením vlády </w:t>
      </w:r>
      <w:r w:rsidR="0003569D">
        <w:rPr>
          <w:rFonts w:ascii="Times New Roman" w:hAnsi="Times New Roman" w:cs="Times New Roman"/>
          <w:sz w:val="24"/>
          <w:szCs w:val="24"/>
        </w:rPr>
        <w:t xml:space="preserve">SR </w:t>
      </w:r>
      <w:r w:rsidRPr="003B0CAC">
        <w:rPr>
          <w:rFonts w:ascii="Times New Roman" w:hAnsi="Times New Roman" w:cs="Times New Roman"/>
          <w:sz w:val="24"/>
          <w:szCs w:val="24"/>
        </w:rPr>
        <w:t xml:space="preserve">č. </w:t>
      </w:r>
      <w:r w:rsidR="00A913BA" w:rsidRPr="00347197">
        <w:rPr>
          <w:rFonts w:ascii="Times New Roman" w:hAnsi="Times New Roman" w:cs="Times New Roman"/>
          <w:sz w:val="24"/>
          <w:szCs w:val="24"/>
        </w:rPr>
        <w:t>105</w:t>
      </w:r>
      <w:r w:rsidR="00A913BA">
        <w:rPr>
          <w:rFonts w:ascii="Times New Roman" w:hAnsi="Times New Roman" w:cs="Times New Roman"/>
          <w:sz w:val="24"/>
          <w:szCs w:val="24"/>
        </w:rPr>
        <w:t>/2017</w:t>
      </w:r>
      <w:r w:rsidR="00A913BA">
        <w:rPr>
          <w:rStyle w:val="Odkaznapoznmkupodiarou"/>
          <w:sz w:val="24"/>
          <w:szCs w:val="24"/>
        </w:rPr>
        <w:footnoteReference w:id="2"/>
      </w:r>
      <w:r w:rsidR="00A913BA">
        <w:rPr>
          <w:rFonts w:ascii="Times New Roman" w:hAnsi="Times New Roman"/>
          <w:sz w:val="24"/>
          <w:szCs w:val="24"/>
        </w:rPr>
        <w:t xml:space="preserve"> </w:t>
      </w:r>
      <w:r w:rsidRPr="003B0CAC">
        <w:rPr>
          <w:rFonts w:ascii="Times New Roman" w:hAnsi="Times New Roman" w:cs="Times New Roman"/>
          <w:sz w:val="24"/>
          <w:szCs w:val="24"/>
        </w:rPr>
        <w:t>z</w:t>
      </w:r>
      <w:r w:rsidR="0003569D">
        <w:rPr>
          <w:rFonts w:ascii="Times New Roman" w:hAnsi="Times New Roman" w:cs="Times New Roman"/>
          <w:sz w:val="24"/>
          <w:szCs w:val="24"/>
        </w:rPr>
        <w:t xml:space="preserve"> </w:t>
      </w:r>
      <w:r w:rsidRPr="003B0CAC">
        <w:rPr>
          <w:rFonts w:ascii="Times New Roman" w:hAnsi="Times New Roman" w:cs="Times New Roman"/>
          <w:sz w:val="24"/>
          <w:szCs w:val="24"/>
        </w:rPr>
        <w:t xml:space="preserve">1. marca 2017 </w:t>
      </w:r>
      <w:r w:rsidR="00A60E37">
        <w:rPr>
          <w:rFonts w:ascii="Times New Roman" w:hAnsi="Times New Roman" w:cs="Times New Roman"/>
          <w:sz w:val="24"/>
          <w:szCs w:val="24"/>
        </w:rPr>
        <w:t>schválený</w:t>
      </w:r>
      <w:r w:rsidRPr="003B0CAC">
        <w:rPr>
          <w:rFonts w:ascii="Times New Roman" w:hAnsi="Times New Roman" w:cs="Times New Roman"/>
          <w:sz w:val="24"/>
          <w:szCs w:val="24"/>
        </w:rPr>
        <w:t xml:space="preserve"> druhý </w:t>
      </w:r>
      <w:r w:rsidRPr="00C52BB2">
        <w:rPr>
          <w:rFonts w:ascii="Times New Roman" w:hAnsi="Times New Roman" w:cs="Times New Roman"/>
          <w:b/>
          <w:sz w:val="24"/>
          <w:szCs w:val="24"/>
        </w:rPr>
        <w:t xml:space="preserve">Akčný plán Koncepcie rozvoja občianskej spoločnosti na Slovensku na roky 2017 – 2018 </w:t>
      </w:r>
      <w:r w:rsidRPr="00BA5F39">
        <w:rPr>
          <w:rFonts w:ascii="Times New Roman" w:hAnsi="Times New Roman" w:cs="Times New Roman"/>
          <w:sz w:val="24"/>
          <w:szCs w:val="24"/>
        </w:rPr>
        <w:t>(ďalej len „</w:t>
      </w:r>
      <w:r w:rsidR="001C5B04">
        <w:rPr>
          <w:rFonts w:ascii="Times New Roman" w:hAnsi="Times New Roman" w:cs="Times New Roman"/>
          <w:sz w:val="24"/>
          <w:szCs w:val="24"/>
        </w:rPr>
        <w:t>akčný plán</w:t>
      </w:r>
      <w:r w:rsidRPr="00BA5F39">
        <w:rPr>
          <w:rFonts w:ascii="Times New Roman" w:hAnsi="Times New Roman" w:cs="Times New Roman"/>
          <w:sz w:val="24"/>
          <w:szCs w:val="24"/>
        </w:rPr>
        <w:t xml:space="preserve"> 2017 – 2018“).</w:t>
      </w:r>
      <w:r w:rsidRPr="003B0CAC">
        <w:rPr>
          <w:rFonts w:ascii="Times New Roman" w:hAnsi="Times New Roman" w:cs="Times New Roman"/>
          <w:sz w:val="24"/>
          <w:szCs w:val="24"/>
        </w:rPr>
        <w:t xml:space="preserve"> Ten nadviazal na splnené úlohy z predchádzajúceho akčného plánu a vytvoril </w:t>
      </w:r>
      <w:r w:rsidR="002C403D">
        <w:rPr>
          <w:rFonts w:ascii="Times New Roman" w:hAnsi="Times New Roman" w:cs="Times New Roman"/>
          <w:sz w:val="24"/>
          <w:szCs w:val="24"/>
        </w:rPr>
        <w:t xml:space="preserve">tak </w:t>
      </w:r>
      <w:r w:rsidRPr="003B0CAC">
        <w:rPr>
          <w:rFonts w:ascii="Times New Roman" w:hAnsi="Times New Roman" w:cs="Times New Roman"/>
          <w:sz w:val="24"/>
          <w:szCs w:val="24"/>
        </w:rPr>
        <w:t xml:space="preserve">priestor pre napĺňanie ďalších cieľov </w:t>
      </w:r>
      <w:r w:rsidR="00415C07">
        <w:rPr>
          <w:rFonts w:ascii="Times New Roman" w:hAnsi="Times New Roman" w:cs="Times New Roman"/>
          <w:sz w:val="24"/>
          <w:szCs w:val="24"/>
        </w:rPr>
        <w:t>k</w:t>
      </w:r>
      <w:r w:rsidRPr="003B0CAC">
        <w:rPr>
          <w:rFonts w:ascii="Times New Roman" w:hAnsi="Times New Roman" w:cs="Times New Roman"/>
          <w:sz w:val="24"/>
          <w:szCs w:val="24"/>
        </w:rPr>
        <w:t>oncepcie</w:t>
      </w:r>
      <w:r w:rsidR="00336D8F">
        <w:rPr>
          <w:rFonts w:ascii="Times New Roman" w:hAnsi="Times New Roman" w:cs="Times New Roman"/>
          <w:sz w:val="24"/>
          <w:szCs w:val="24"/>
        </w:rPr>
        <w:t xml:space="preserve"> ROS</w:t>
      </w:r>
      <w:r w:rsidR="00C52B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F875C" w14:textId="77777777" w:rsidR="00A913BA" w:rsidRDefault="00A913BA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8B407" w14:textId="21B06E3C" w:rsidR="00336D8F" w:rsidRPr="003B0CAC" w:rsidRDefault="00C52BB2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 hlavné priority </w:t>
      </w:r>
      <w:r w:rsidR="001C5B04">
        <w:rPr>
          <w:rFonts w:ascii="Times New Roman" w:hAnsi="Times New Roman" w:cs="Times New Roman"/>
          <w:sz w:val="24"/>
          <w:szCs w:val="24"/>
        </w:rPr>
        <w:t>akčného plánu</w:t>
      </w:r>
      <w:r>
        <w:rPr>
          <w:rFonts w:ascii="Times New Roman" w:hAnsi="Times New Roman" w:cs="Times New Roman"/>
          <w:sz w:val="24"/>
          <w:szCs w:val="24"/>
        </w:rPr>
        <w:t xml:space="preserve"> 2017 -</w:t>
      </w:r>
      <w:r w:rsidR="00463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patrili témy zamerané </w:t>
      </w:r>
      <w:r w:rsidR="008A1A7A">
        <w:rPr>
          <w:rFonts w:ascii="Times New Roman" w:hAnsi="Times New Roman" w:cs="Times New Roman"/>
          <w:sz w:val="24"/>
          <w:szCs w:val="24"/>
        </w:rPr>
        <w:t xml:space="preserve">na </w:t>
      </w:r>
      <w:r w:rsidR="00A445ED" w:rsidRPr="00A445ED">
        <w:rPr>
          <w:rFonts w:ascii="Times New Roman" w:hAnsi="Times New Roman" w:cs="Times New Roman"/>
          <w:sz w:val="24"/>
          <w:szCs w:val="24"/>
        </w:rPr>
        <w:t>komplexné</w:t>
      </w:r>
      <w:r w:rsidR="00A445ED">
        <w:rPr>
          <w:rFonts w:ascii="Times New Roman" w:hAnsi="Times New Roman" w:cs="Times New Roman"/>
          <w:sz w:val="24"/>
          <w:szCs w:val="24"/>
        </w:rPr>
        <w:t xml:space="preserve"> riešenie</w:t>
      </w:r>
      <w:r w:rsidR="00A445ED" w:rsidRPr="00A445ED">
        <w:rPr>
          <w:rFonts w:ascii="Times New Roman" w:hAnsi="Times New Roman" w:cs="Times New Roman"/>
          <w:sz w:val="24"/>
          <w:szCs w:val="24"/>
        </w:rPr>
        <w:t xml:space="preserve"> financovania </w:t>
      </w:r>
      <w:r w:rsidR="00A445ED">
        <w:rPr>
          <w:rFonts w:ascii="Times New Roman" w:hAnsi="Times New Roman" w:cs="Times New Roman"/>
          <w:sz w:val="24"/>
          <w:szCs w:val="24"/>
        </w:rPr>
        <w:t xml:space="preserve">mimovládnych neziskových organizácií </w:t>
      </w:r>
      <w:r w:rsidR="00F87B37">
        <w:rPr>
          <w:rFonts w:ascii="Times New Roman" w:hAnsi="Times New Roman" w:cs="Times New Roman"/>
          <w:sz w:val="24"/>
          <w:szCs w:val="24"/>
        </w:rPr>
        <w:t xml:space="preserve">(ďalej len „MNO“) </w:t>
      </w:r>
      <w:r w:rsidR="00A445ED" w:rsidRPr="00A445ED">
        <w:rPr>
          <w:rFonts w:ascii="Times New Roman" w:hAnsi="Times New Roman" w:cs="Times New Roman"/>
          <w:sz w:val="24"/>
          <w:szCs w:val="24"/>
        </w:rPr>
        <w:t>z verejných aj súkromných zdrojov</w:t>
      </w:r>
      <w:r w:rsidR="002C403D">
        <w:rPr>
          <w:rFonts w:ascii="Times New Roman" w:hAnsi="Times New Roman" w:cs="Times New Roman"/>
          <w:sz w:val="24"/>
          <w:szCs w:val="24"/>
        </w:rPr>
        <w:t>, na zvyšovanie transparentnosti neziskového sektora</w:t>
      </w:r>
      <w:r>
        <w:rPr>
          <w:rFonts w:ascii="Times New Roman" w:hAnsi="Times New Roman" w:cs="Times New Roman"/>
          <w:sz w:val="24"/>
          <w:szCs w:val="24"/>
        </w:rPr>
        <w:t xml:space="preserve">, podporu MNO a odborníkov v oblasti monitorovania európskych štrukturálnych a investičných fondov </w:t>
      </w:r>
      <w:r w:rsidR="00FD581A">
        <w:rPr>
          <w:rFonts w:ascii="Times New Roman" w:hAnsi="Times New Roman" w:cs="Times New Roman"/>
          <w:sz w:val="24"/>
          <w:szCs w:val="24"/>
        </w:rPr>
        <w:t xml:space="preserve">(ďalej len „EŠIF“)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63B61">
        <w:rPr>
          <w:rFonts w:ascii="Times New Roman" w:hAnsi="Times New Roman" w:cs="Times New Roman"/>
          <w:sz w:val="24"/>
          <w:szCs w:val="24"/>
        </w:rPr>
        <w:t>lebo témy zamerané na</w:t>
      </w:r>
      <w:r>
        <w:rPr>
          <w:rFonts w:ascii="Times New Roman" w:hAnsi="Times New Roman" w:cs="Times New Roman"/>
          <w:sz w:val="24"/>
          <w:szCs w:val="24"/>
        </w:rPr>
        <w:t> rozvoj dobrovoľníctva</w:t>
      </w:r>
      <w:r w:rsidR="00A445ED">
        <w:rPr>
          <w:rFonts w:ascii="Times New Roman" w:hAnsi="Times New Roman" w:cs="Times New Roman"/>
          <w:sz w:val="24"/>
          <w:szCs w:val="24"/>
        </w:rPr>
        <w:t xml:space="preserve">. </w:t>
      </w:r>
      <w:r w:rsidR="00463B61">
        <w:rPr>
          <w:rFonts w:ascii="Times New Roman" w:hAnsi="Times New Roman" w:cs="Times New Roman"/>
          <w:sz w:val="24"/>
          <w:szCs w:val="24"/>
        </w:rPr>
        <w:t xml:space="preserve">Veľmi dôležitou témou </w:t>
      </w:r>
      <w:r w:rsidR="00E1098B">
        <w:rPr>
          <w:rFonts w:ascii="Times New Roman" w:hAnsi="Times New Roman" w:cs="Times New Roman"/>
          <w:sz w:val="24"/>
          <w:szCs w:val="24"/>
        </w:rPr>
        <w:t xml:space="preserve">bolo vytvorenie podmienok </w:t>
      </w:r>
      <w:r w:rsidR="00A913BA">
        <w:rPr>
          <w:rFonts w:ascii="Times New Roman" w:hAnsi="Times New Roman" w:cs="Times New Roman"/>
          <w:sz w:val="24"/>
          <w:szCs w:val="24"/>
        </w:rPr>
        <w:t xml:space="preserve"> na realizáciu výskumu </w:t>
      </w:r>
      <w:r w:rsidR="00A913BA" w:rsidRPr="00A913BA">
        <w:rPr>
          <w:rFonts w:ascii="Times New Roman" w:hAnsi="Times New Roman" w:cs="Times New Roman"/>
          <w:sz w:val="24"/>
          <w:szCs w:val="24"/>
        </w:rPr>
        <w:t>v oblasti sociálneho a ekonomického prínosu neziskového sektora a vývojových trendov obči</w:t>
      </w:r>
      <w:r w:rsidR="00A913BA">
        <w:rPr>
          <w:rFonts w:ascii="Times New Roman" w:hAnsi="Times New Roman" w:cs="Times New Roman"/>
          <w:sz w:val="24"/>
          <w:szCs w:val="24"/>
        </w:rPr>
        <w:t>anskej spoločnosti na Slovensku</w:t>
      </w:r>
      <w:r w:rsidR="00004D2C">
        <w:rPr>
          <w:rFonts w:ascii="Times New Roman" w:hAnsi="Times New Roman" w:cs="Times New Roman"/>
          <w:sz w:val="24"/>
          <w:szCs w:val="24"/>
        </w:rPr>
        <w:t>, ktorý sa v takomto rozsahu uskutoční na Slovensku po prvýkrát</w:t>
      </w:r>
      <w:r w:rsidR="00A913BA">
        <w:rPr>
          <w:rFonts w:ascii="Times New Roman" w:hAnsi="Times New Roman" w:cs="Times New Roman"/>
          <w:sz w:val="24"/>
          <w:szCs w:val="24"/>
        </w:rPr>
        <w:t>.</w:t>
      </w:r>
      <w:r w:rsidR="00DC7651">
        <w:rPr>
          <w:rFonts w:ascii="Times New Roman" w:hAnsi="Times New Roman" w:cs="Times New Roman"/>
          <w:sz w:val="24"/>
          <w:szCs w:val="24"/>
        </w:rPr>
        <w:t xml:space="preserve"> Predmetný výskum zabezpečí množstvo dôležitých podkladov a dát, ktoré budú využiteľné nie len pre </w:t>
      </w:r>
      <w:r w:rsidR="001C5B04">
        <w:rPr>
          <w:rFonts w:ascii="Times New Roman" w:hAnsi="Times New Roman" w:cs="Times New Roman"/>
          <w:sz w:val="24"/>
          <w:szCs w:val="24"/>
        </w:rPr>
        <w:t>U</w:t>
      </w:r>
      <w:r w:rsidR="00BA52DC">
        <w:rPr>
          <w:rFonts w:ascii="Times New Roman" w:hAnsi="Times New Roman" w:cs="Times New Roman"/>
          <w:sz w:val="24"/>
          <w:szCs w:val="24"/>
        </w:rPr>
        <w:t>SV</w:t>
      </w:r>
      <w:r w:rsidR="001C5B04">
        <w:rPr>
          <w:rFonts w:ascii="Times New Roman" w:hAnsi="Times New Roman" w:cs="Times New Roman"/>
          <w:sz w:val="24"/>
          <w:szCs w:val="24"/>
        </w:rPr>
        <w:t xml:space="preserve"> </w:t>
      </w:r>
      <w:r w:rsidR="00BA52DC">
        <w:rPr>
          <w:rFonts w:ascii="Times New Roman" w:hAnsi="Times New Roman" w:cs="Times New Roman"/>
          <w:sz w:val="24"/>
          <w:szCs w:val="24"/>
        </w:rPr>
        <w:t>ROS</w:t>
      </w:r>
      <w:r w:rsidR="00DC7651">
        <w:rPr>
          <w:rFonts w:ascii="Times New Roman" w:hAnsi="Times New Roman" w:cs="Times New Roman"/>
          <w:sz w:val="24"/>
          <w:szCs w:val="24"/>
        </w:rPr>
        <w:t xml:space="preserve">, pre všetky rezorty, </w:t>
      </w:r>
      <w:r w:rsidR="00F34597">
        <w:rPr>
          <w:rFonts w:ascii="Times New Roman" w:hAnsi="Times New Roman" w:cs="Times New Roman"/>
          <w:sz w:val="24"/>
          <w:szCs w:val="24"/>
        </w:rPr>
        <w:t xml:space="preserve">pre </w:t>
      </w:r>
      <w:r w:rsidR="00DC7651">
        <w:rPr>
          <w:rFonts w:ascii="Times New Roman" w:hAnsi="Times New Roman" w:cs="Times New Roman"/>
          <w:sz w:val="24"/>
          <w:szCs w:val="24"/>
        </w:rPr>
        <w:t>MNO</w:t>
      </w:r>
      <w:r w:rsidR="00293DF2">
        <w:rPr>
          <w:rFonts w:ascii="Times New Roman" w:hAnsi="Times New Roman" w:cs="Times New Roman"/>
          <w:sz w:val="24"/>
          <w:szCs w:val="24"/>
        </w:rPr>
        <w:t>,</w:t>
      </w:r>
      <w:r w:rsidR="00DC7651">
        <w:rPr>
          <w:rFonts w:ascii="Times New Roman" w:hAnsi="Times New Roman" w:cs="Times New Roman"/>
          <w:sz w:val="24"/>
          <w:szCs w:val="24"/>
        </w:rPr>
        <w:t xml:space="preserve"> ale aj pre širokú verejnosť. </w:t>
      </w:r>
    </w:p>
    <w:p w14:paraId="46EF680E" w14:textId="77777777" w:rsidR="00835751" w:rsidRPr="003B0CAC" w:rsidRDefault="00835751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7B022" w14:textId="0FE06448" w:rsidR="00A913BA" w:rsidRPr="006D49E2" w:rsidRDefault="00A913BA" w:rsidP="00A913BA">
      <w:pPr>
        <w:pStyle w:val="Nadpis2"/>
      </w:pPr>
      <w:r w:rsidRPr="006D49E2">
        <w:t xml:space="preserve">Vyhodnotenie plnenia úloh </w:t>
      </w:r>
      <w:r w:rsidR="000C4341">
        <w:t>akčného plánu</w:t>
      </w:r>
      <w:r w:rsidRPr="006D49E2">
        <w:t xml:space="preserve"> 201</w:t>
      </w:r>
      <w:r w:rsidR="001C5CAF">
        <w:t>7</w:t>
      </w:r>
      <w:r w:rsidRPr="006D49E2">
        <w:t xml:space="preserve"> - 201</w:t>
      </w:r>
      <w:r w:rsidR="001C5CAF">
        <w:t>8</w:t>
      </w:r>
      <w:r w:rsidRPr="006D49E2">
        <w:t xml:space="preserve"> </w:t>
      </w:r>
    </w:p>
    <w:p w14:paraId="2FACFA65" w14:textId="701981D9" w:rsidR="000D6A1B" w:rsidRPr="005B422C" w:rsidRDefault="00034D2F" w:rsidP="00A97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2C">
        <w:rPr>
          <w:rFonts w:ascii="Times New Roman" w:hAnsi="Times New Roman" w:cs="Times New Roman"/>
          <w:sz w:val="24"/>
          <w:szCs w:val="24"/>
        </w:rPr>
        <w:t>USV ROS</w:t>
      </w:r>
      <w:r w:rsidR="00A975BA" w:rsidRPr="005B422C">
        <w:rPr>
          <w:rFonts w:ascii="Times New Roman" w:hAnsi="Times New Roman" w:cs="Times New Roman"/>
          <w:sz w:val="24"/>
          <w:szCs w:val="24"/>
        </w:rPr>
        <w:t xml:space="preserve"> pri plnení úloh </w:t>
      </w:r>
      <w:r w:rsidR="00450B2A">
        <w:rPr>
          <w:rFonts w:ascii="Times New Roman" w:hAnsi="Times New Roman" w:cs="Times New Roman"/>
          <w:sz w:val="24"/>
          <w:szCs w:val="24"/>
        </w:rPr>
        <w:t>akčného plánu</w:t>
      </w:r>
      <w:r w:rsidR="00A975BA" w:rsidRPr="005B422C">
        <w:rPr>
          <w:rFonts w:ascii="Times New Roman" w:hAnsi="Times New Roman" w:cs="Times New Roman"/>
          <w:sz w:val="24"/>
          <w:szCs w:val="24"/>
        </w:rPr>
        <w:t xml:space="preserve"> 2017 – 2018 postupoval </w:t>
      </w:r>
      <w:r w:rsidR="00DC7651" w:rsidRPr="005B422C">
        <w:rPr>
          <w:rFonts w:ascii="Times New Roman" w:hAnsi="Times New Roman" w:cs="Times New Roman"/>
          <w:sz w:val="24"/>
          <w:szCs w:val="24"/>
        </w:rPr>
        <w:t xml:space="preserve">transparentne a </w:t>
      </w:r>
      <w:r w:rsidR="00F87B37" w:rsidRPr="005B422C">
        <w:rPr>
          <w:rFonts w:ascii="Times New Roman" w:hAnsi="Times New Roman" w:cs="Times New Roman"/>
          <w:sz w:val="24"/>
          <w:szCs w:val="24"/>
        </w:rPr>
        <w:t xml:space="preserve">vysoko </w:t>
      </w:r>
      <w:r w:rsidR="00A975BA" w:rsidRPr="005B422C">
        <w:rPr>
          <w:rFonts w:ascii="Times New Roman" w:hAnsi="Times New Roman" w:cs="Times New Roman"/>
          <w:sz w:val="24"/>
          <w:szCs w:val="24"/>
        </w:rPr>
        <w:t xml:space="preserve">participatívnym spôsobom. </w:t>
      </w:r>
      <w:r w:rsidR="00F87B37" w:rsidRPr="005B422C">
        <w:rPr>
          <w:rFonts w:ascii="Times New Roman" w:hAnsi="Times New Roman" w:cs="Times New Roman"/>
          <w:sz w:val="24"/>
          <w:szCs w:val="24"/>
        </w:rPr>
        <w:t xml:space="preserve">Vzhľadom na to, že participatívny prístup je jedným zo základných pilierov práce </w:t>
      </w:r>
      <w:r w:rsidR="00293DF2">
        <w:rPr>
          <w:rFonts w:ascii="Times New Roman" w:hAnsi="Times New Roman" w:cs="Times New Roman"/>
          <w:sz w:val="24"/>
          <w:szCs w:val="24"/>
        </w:rPr>
        <w:t>U</w:t>
      </w:r>
      <w:r w:rsidRPr="005B422C">
        <w:rPr>
          <w:rFonts w:ascii="Times New Roman" w:hAnsi="Times New Roman" w:cs="Times New Roman"/>
          <w:sz w:val="24"/>
          <w:szCs w:val="24"/>
        </w:rPr>
        <w:t>SV ROS</w:t>
      </w:r>
      <w:r w:rsidR="00293DF2">
        <w:rPr>
          <w:rFonts w:ascii="Times New Roman" w:hAnsi="Times New Roman" w:cs="Times New Roman"/>
          <w:sz w:val="24"/>
          <w:szCs w:val="24"/>
        </w:rPr>
        <w:t>,</w:t>
      </w:r>
      <w:r w:rsidRPr="005B422C">
        <w:rPr>
          <w:rFonts w:ascii="Times New Roman" w:hAnsi="Times New Roman" w:cs="Times New Roman"/>
          <w:sz w:val="24"/>
          <w:szCs w:val="24"/>
        </w:rPr>
        <w:t xml:space="preserve"> </w:t>
      </w:r>
      <w:r w:rsidR="00F87B37" w:rsidRPr="005B422C">
        <w:rPr>
          <w:rFonts w:ascii="Times New Roman" w:hAnsi="Times New Roman" w:cs="Times New Roman"/>
          <w:sz w:val="24"/>
          <w:szCs w:val="24"/>
        </w:rPr>
        <w:t xml:space="preserve">na plnení jednotlivých úloh sa podieľalo široké spektrum </w:t>
      </w:r>
      <w:r w:rsidR="00F87B37" w:rsidRPr="005B422C">
        <w:rPr>
          <w:rFonts w:ascii="Times New Roman" w:hAnsi="Times New Roman" w:cs="Times New Roman"/>
          <w:sz w:val="24"/>
          <w:szCs w:val="24"/>
        </w:rPr>
        <w:lastRenderedPageBreak/>
        <w:t xml:space="preserve">zainteresovaných subjektov (zástupcovia </w:t>
      </w:r>
      <w:r w:rsidR="00A60E37">
        <w:rPr>
          <w:rFonts w:ascii="Times New Roman" w:hAnsi="Times New Roman" w:cs="Times New Roman"/>
          <w:sz w:val="24"/>
          <w:szCs w:val="24"/>
        </w:rPr>
        <w:t>ústredných orgánov štátnej správy</w:t>
      </w:r>
      <w:r w:rsidR="00F87B37" w:rsidRPr="005B422C">
        <w:rPr>
          <w:rFonts w:ascii="Times New Roman" w:hAnsi="Times New Roman" w:cs="Times New Roman"/>
          <w:sz w:val="24"/>
          <w:szCs w:val="24"/>
        </w:rPr>
        <w:t>, MNO</w:t>
      </w:r>
      <w:r w:rsidR="00C53736" w:rsidRPr="005B422C">
        <w:rPr>
          <w:rFonts w:ascii="Times New Roman" w:hAnsi="Times New Roman" w:cs="Times New Roman"/>
          <w:sz w:val="24"/>
          <w:szCs w:val="24"/>
        </w:rPr>
        <w:t xml:space="preserve">, </w:t>
      </w:r>
      <w:r w:rsidR="00F87B37" w:rsidRPr="005B422C">
        <w:rPr>
          <w:rFonts w:ascii="Times New Roman" w:hAnsi="Times New Roman" w:cs="Times New Roman"/>
          <w:sz w:val="24"/>
          <w:szCs w:val="24"/>
        </w:rPr>
        <w:t>akademickej obce</w:t>
      </w:r>
      <w:r w:rsidR="00C53736" w:rsidRPr="005B422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 samotného </w:t>
      </w:r>
      <w:r w:rsidR="00F87B37" w:rsidRPr="005B422C">
        <w:rPr>
          <w:rFonts w:ascii="Times New Roman" w:hAnsi="Times New Roman" w:cs="Times New Roman"/>
          <w:sz w:val="24"/>
          <w:szCs w:val="24"/>
        </w:rPr>
        <w:t>USV ROS</w:t>
      </w:r>
      <w:r w:rsidR="00C53736" w:rsidRPr="005B422C">
        <w:rPr>
          <w:rFonts w:ascii="Times New Roman" w:hAnsi="Times New Roman" w:cs="Times New Roman"/>
          <w:sz w:val="24"/>
          <w:szCs w:val="24"/>
        </w:rPr>
        <w:t>)</w:t>
      </w:r>
      <w:r w:rsidR="00F87B37" w:rsidRPr="005B42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EB9B4" w14:textId="716949FB" w:rsidR="00F23526" w:rsidRPr="00F23526" w:rsidRDefault="00F23526" w:rsidP="00F23526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26">
        <w:rPr>
          <w:rFonts w:ascii="Times New Roman" w:hAnsi="Times New Roman" w:cs="Times New Roman"/>
          <w:sz w:val="24"/>
          <w:szCs w:val="24"/>
        </w:rPr>
        <w:t xml:space="preserve">Po formálnej stránke pozostával </w:t>
      </w:r>
      <w:r w:rsidR="00450B2A">
        <w:rPr>
          <w:rFonts w:ascii="Times New Roman" w:hAnsi="Times New Roman" w:cs="Times New Roman"/>
          <w:sz w:val="24"/>
          <w:szCs w:val="24"/>
        </w:rPr>
        <w:t>akčný plán</w:t>
      </w:r>
      <w:r w:rsidRPr="00F23526">
        <w:rPr>
          <w:rFonts w:ascii="Times New Roman" w:hAnsi="Times New Roman" w:cs="Times New Roman"/>
          <w:sz w:val="24"/>
          <w:szCs w:val="24"/>
        </w:rPr>
        <w:t xml:space="preserve"> 2017 – 2018 zo štyroch oblastí, ktoré sa ďalej členili na témy</w:t>
      </w:r>
      <w:r w:rsidR="005072E1">
        <w:rPr>
          <w:rFonts w:ascii="Times New Roman" w:hAnsi="Times New Roman" w:cs="Times New Roman"/>
          <w:sz w:val="24"/>
          <w:szCs w:val="24"/>
        </w:rPr>
        <w:t xml:space="preserve"> a tie </w:t>
      </w:r>
      <w:r w:rsidRPr="00F23526">
        <w:rPr>
          <w:rFonts w:ascii="Times New Roman" w:hAnsi="Times New Roman" w:cs="Times New Roman"/>
          <w:sz w:val="24"/>
          <w:szCs w:val="24"/>
        </w:rPr>
        <w:t xml:space="preserve">boli rozpracované do 19 úloh.   </w:t>
      </w:r>
    </w:p>
    <w:p w14:paraId="41F6ED08" w14:textId="57E44D01" w:rsidR="00A975BA" w:rsidRPr="005B422C" w:rsidRDefault="00C53736" w:rsidP="00A975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2C">
        <w:rPr>
          <w:rFonts w:ascii="Times New Roman" w:hAnsi="Times New Roman" w:cs="Times New Roman"/>
          <w:sz w:val="24"/>
          <w:szCs w:val="24"/>
        </w:rPr>
        <w:t xml:space="preserve">Uznesenie </w:t>
      </w:r>
      <w:r w:rsidR="00D90211">
        <w:rPr>
          <w:rFonts w:ascii="Times New Roman" w:hAnsi="Times New Roman" w:cs="Times New Roman"/>
          <w:sz w:val="24"/>
          <w:szCs w:val="24"/>
        </w:rPr>
        <w:t xml:space="preserve">vlády Slovenskej republiky </w:t>
      </w:r>
      <w:r w:rsidR="002B0173" w:rsidRPr="005B422C">
        <w:rPr>
          <w:rFonts w:ascii="Times New Roman" w:hAnsi="Times New Roman" w:cs="Times New Roman"/>
          <w:sz w:val="24"/>
          <w:szCs w:val="24"/>
        </w:rPr>
        <w:t>uložilo zodpovedným subjektom s</w:t>
      </w:r>
      <w:r w:rsidR="00F23526">
        <w:rPr>
          <w:rFonts w:ascii="Times New Roman" w:hAnsi="Times New Roman" w:cs="Times New Roman"/>
          <w:sz w:val="24"/>
          <w:szCs w:val="24"/>
        </w:rPr>
        <w:t xml:space="preserve">plniť </w:t>
      </w:r>
      <w:r w:rsidR="002B0173" w:rsidRPr="005B422C">
        <w:rPr>
          <w:rFonts w:ascii="Times New Roman" w:hAnsi="Times New Roman" w:cs="Times New Roman"/>
          <w:b/>
          <w:sz w:val="24"/>
          <w:szCs w:val="24"/>
        </w:rPr>
        <w:t>1</w:t>
      </w:r>
      <w:r w:rsidR="00326902" w:rsidRPr="005B422C">
        <w:rPr>
          <w:rFonts w:ascii="Times New Roman" w:hAnsi="Times New Roman" w:cs="Times New Roman"/>
          <w:b/>
          <w:sz w:val="24"/>
          <w:szCs w:val="24"/>
        </w:rPr>
        <w:t>9</w:t>
      </w:r>
      <w:r w:rsidR="002B0173" w:rsidRPr="005B422C">
        <w:rPr>
          <w:rFonts w:ascii="Times New Roman" w:hAnsi="Times New Roman" w:cs="Times New Roman"/>
          <w:b/>
          <w:sz w:val="24"/>
          <w:szCs w:val="24"/>
        </w:rPr>
        <w:t xml:space="preserve"> úloh</w:t>
      </w:r>
      <w:r w:rsidR="002B0173" w:rsidRPr="005B422C">
        <w:rPr>
          <w:rFonts w:ascii="Times New Roman" w:hAnsi="Times New Roman" w:cs="Times New Roman"/>
          <w:sz w:val="24"/>
          <w:szCs w:val="24"/>
        </w:rPr>
        <w:t xml:space="preserve"> (označené ako B.1. až B.19.)</w:t>
      </w:r>
      <w:r w:rsidR="00293DF2">
        <w:rPr>
          <w:rFonts w:ascii="Times New Roman" w:hAnsi="Times New Roman" w:cs="Times New Roman"/>
          <w:sz w:val="24"/>
          <w:szCs w:val="24"/>
        </w:rPr>
        <w:t>.</w:t>
      </w:r>
      <w:r w:rsidR="009B13F1">
        <w:rPr>
          <w:rFonts w:ascii="Times New Roman" w:hAnsi="Times New Roman" w:cs="Times New Roman"/>
          <w:sz w:val="24"/>
          <w:szCs w:val="24"/>
        </w:rPr>
        <w:t xml:space="preserve"> </w:t>
      </w:r>
      <w:r w:rsidR="00293DF2">
        <w:rPr>
          <w:rFonts w:ascii="Times New Roman" w:hAnsi="Times New Roman" w:cs="Times New Roman"/>
          <w:sz w:val="24"/>
          <w:szCs w:val="24"/>
        </w:rPr>
        <w:t>C</w:t>
      </w:r>
      <w:r w:rsidR="008E0292" w:rsidRPr="005B422C">
        <w:rPr>
          <w:rFonts w:ascii="Times New Roman" w:hAnsi="Times New Roman" w:cs="Times New Roman"/>
          <w:sz w:val="24"/>
          <w:szCs w:val="24"/>
        </w:rPr>
        <w:t xml:space="preserve">elkovo bolo </w:t>
      </w:r>
      <w:r w:rsidR="00326902" w:rsidRPr="00774016">
        <w:rPr>
          <w:rFonts w:ascii="Times New Roman" w:hAnsi="Times New Roman" w:cs="Times New Roman"/>
          <w:b/>
          <w:sz w:val="24"/>
          <w:szCs w:val="24"/>
        </w:rPr>
        <w:t>splnených</w:t>
      </w:r>
      <w:r w:rsidR="00326902" w:rsidRPr="005B422C">
        <w:rPr>
          <w:rFonts w:ascii="Times New Roman" w:hAnsi="Times New Roman" w:cs="Times New Roman"/>
          <w:sz w:val="24"/>
          <w:szCs w:val="24"/>
        </w:rPr>
        <w:t xml:space="preserve"> </w:t>
      </w:r>
      <w:r w:rsidR="00326902" w:rsidRPr="00774016">
        <w:rPr>
          <w:rFonts w:ascii="Times New Roman" w:hAnsi="Times New Roman" w:cs="Times New Roman"/>
          <w:b/>
          <w:sz w:val="24"/>
          <w:szCs w:val="24"/>
        </w:rPr>
        <w:t>11 úloh</w:t>
      </w:r>
      <w:r w:rsidR="008E0292" w:rsidRPr="005B422C">
        <w:rPr>
          <w:rFonts w:ascii="Times New Roman" w:hAnsi="Times New Roman" w:cs="Times New Roman"/>
          <w:sz w:val="24"/>
          <w:szCs w:val="24"/>
        </w:rPr>
        <w:t xml:space="preserve"> (úlohy B.1., B.2., B.5., B.6., B.7., B.8., B.9., B.10., B.11., B.12., B.13., B.14. a B.17.) </w:t>
      </w:r>
      <w:r w:rsidR="00751FD8" w:rsidRPr="005B422C">
        <w:rPr>
          <w:rFonts w:ascii="Times New Roman" w:hAnsi="Times New Roman" w:cs="Times New Roman"/>
          <w:sz w:val="24"/>
          <w:szCs w:val="24"/>
        </w:rPr>
        <w:t>v termíne</w:t>
      </w:r>
      <w:r w:rsidR="002B0173" w:rsidRPr="005B422C">
        <w:rPr>
          <w:rFonts w:ascii="Times New Roman" w:hAnsi="Times New Roman" w:cs="Times New Roman"/>
          <w:sz w:val="24"/>
          <w:szCs w:val="24"/>
        </w:rPr>
        <w:t xml:space="preserve"> plnenia</w:t>
      </w:r>
      <w:r w:rsidR="00751FD8" w:rsidRPr="005B422C">
        <w:rPr>
          <w:rFonts w:ascii="Times New Roman" w:hAnsi="Times New Roman" w:cs="Times New Roman"/>
          <w:sz w:val="24"/>
          <w:szCs w:val="24"/>
        </w:rPr>
        <w:t xml:space="preserve"> do 31. decembra 2018</w:t>
      </w:r>
      <w:r w:rsidR="002B0173" w:rsidRPr="005B422C">
        <w:rPr>
          <w:rFonts w:ascii="Times New Roman" w:hAnsi="Times New Roman" w:cs="Times New Roman"/>
          <w:sz w:val="24"/>
          <w:szCs w:val="24"/>
        </w:rPr>
        <w:t xml:space="preserve">. </w:t>
      </w:r>
      <w:r w:rsidR="005072E1">
        <w:rPr>
          <w:rFonts w:ascii="Times New Roman" w:hAnsi="Times New Roman" w:cs="Times New Roman"/>
          <w:sz w:val="24"/>
          <w:szCs w:val="24"/>
        </w:rPr>
        <w:t xml:space="preserve">Plnenie </w:t>
      </w:r>
      <w:r w:rsidR="00774016" w:rsidRPr="00774016">
        <w:rPr>
          <w:rFonts w:ascii="Times New Roman" w:hAnsi="Times New Roman" w:cs="Times New Roman"/>
          <w:b/>
          <w:sz w:val="24"/>
          <w:szCs w:val="24"/>
        </w:rPr>
        <w:t>4</w:t>
      </w:r>
      <w:r w:rsidR="005B422C" w:rsidRPr="00774016">
        <w:rPr>
          <w:rFonts w:ascii="Times New Roman" w:hAnsi="Times New Roman" w:cs="Times New Roman"/>
          <w:b/>
          <w:sz w:val="24"/>
          <w:szCs w:val="24"/>
        </w:rPr>
        <w:t xml:space="preserve"> úloh</w:t>
      </w:r>
      <w:r w:rsidR="005B422C" w:rsidRPr="005B422C">
        <w:rPr>
          <w:rFonts w:ascii="Times New Roman" w:hAnsi="Times New Roman" w:cs="Times New Roman"/>
          <w:sz w:val="24"/>
          <w:szCs w:val="24"/>
        </w:rPr>
        <w:t xml:space="preserve"> </w:t>
      </w:r>
      <w:r w:rsidR="00774016" w:rsidRPr="00774016">
        <w:rPr>
          <w:rFonts w:ascii="Times New Roman" w:hAnsi="Times New Roman" w:cs="Times New Roman"/>
          <w:b/>
          <w:sz w:val="24"/>
          <w:szCs w:val="24"/>
        </w:rPr>
        <w:t>bolo posunuté</w:t>
      </w:r>
      <w:r w:rsidR="00774016" w:rsidRPr="005B422C">
        <w:rPr>
          <w:rFonts w:ascii="Times New Roman" w:hAnsi="Times New Roman" w:cs="Times New Roman"/>
          <w:sz w:val="24"/>
          <w:szCs w:val="24"/>
        </w:rPr>
        <w:t xml:space="preserve"> do 31. decembra 2020 </w:t>
      </w:r>
      <w:r w:rsidR="00774016">
        <w:rPr>
          <w:rFonts w:ascii="Times New Roman" w:hAnsi="Times New Roman" w:cs="Times New Roman"/>
          <w:sz w:val="24"/>
          <w:szCs w:val="24"/>
        </w:rPr>
        <w:t xml:space="preserve">(B.3., B.4., B.15. a B.16.) </w:t>
      </w:r>
      <w:r w:rsidR="005B422C" w:rsidRPr="005B422C">
        <w:rPr>
          <w:rFonts w:ascii="Times New Roman" w:hAnsi="Times New Roman" w:cs="Times New Roman"/>
          <w:sz w:val="24"/>
          <w:szCs w:val="24"/>
        </w:rPr>
        <w:t>pre ich komplexnosť, časovú náročnosť a potrebu ďalšej precíznej komunikácie so všetkými zainteresovanými</w:t>
      </w:r>
      <w:r w:rsidR="00774016">
        <w:rPr>
          <w:rFonts w:ascii="Times New Roman" w:hAnsi="Times New Roman" w:cs="Times New Roman"/>
          <w:sz w:val="24"/>
          <w:szCs w:val="24"/>
        </w:rPr>
        <w:t xml:space="preserve">. </w:t>
      </w:r>
      <w:r w:rsidR="00751FD8" w:rsidRPr="005B422C">
        <w:rPr>
          <w:rFonts w:ascii="Times New Roman" w:hAnsi="Times New Roman" w:cs="Times New Roman"/>
          <w:sz w:val="24"/>
          <w:szCs w:val="24"/>
        </w:rPr>
        <w:t xml:space="preserve">V gescii iných rezortov boli </w:t>
      </w:r>
      <w:r w:rsidR="00F96C31">
        <w:rPr>
          <w:rFonts w:ascii="Times New Roman" w:hAnsi="Times New Roman" w:cs="Times New Roman"/>
          <w:sz w:val="24"/>
          <w:szCs w:val="24"/>
        </w:rPr>
        <w:t xml:space="preserve">plnené </w:t>
      </w:r>
      <w:r w:rsidR="00751FD8" w:rsidRPr="00774016">
        <w:rPr>
          <w:rFonts w:ascii="Times New Roman" w:hAnsi="Times New Roman" w:cs="Times New Roman"/>
          <w:b/>
          <w:sz w:val="24"/>
          <w:szCs w:val="24"/>
        </w:rPr>
        <w:t>2 úlohy</w:t>
      </w:r>
      <w:r w:rsidR="00751FD8" w:rsidRPr="005B422C">
        <w:rPr>
          <w:rFonts w:ascii="Times New Roman" w:hAnsi="Times New Roman" w:cs="Times New Roman"/>
          <w:sz w:val="24"/>
          <w:szCs w:val="24"/>
        </w:rPr>
        <w:t xml:space="preserve"> (MŠVVaŠ SR a MPSVaR SR) a </w:t>
      </w:r>
      <w:r w:rsidR="00751FD8" w:rsidRPr="00774016">
        <w:rPr>
          <w:rFonts w:ascii="Times New Roman" w:hAnsi="Times New Roman" w:cs="Times New Roman"/>
          <w:b/>
          <w:sz w:val="24"/>
          <w:szCs w:val="24"/>
        </w:rPr>
        <w:t>2 úlohy</w:t>
      </w:r>
      <w:r w:rsidR="00751FD8" w:rsidRPr="005B422C">
        <w:rPr>
          <w:rFonts w:ascii="Times New Roman" w:hAnsi="Times New Roman" w:cs="Times New Roman"/>
          <w:sz w:val="24"/>
          <w:szCs w:val="24"/>
        </w:rPr>
        <w:t xml:space="preserve"> boli zamerané na záverečné hodnotenie akčného plánu a tvorbu nového akčného plánu.</w:t>
      </w:r>
    </w:p>
    <w:p w14:paraId="38F0200D" w14:textId="77777777" w:rsidR="00F23526" w:rsidRDefault="00F23526" w:rsidP="00A2651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0A6BE3" w14:textId="7123A4B9" w:rsidR="005261D0" w:rsidRDefault="00164B74" w:rsidP="005261D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31">
        <w:rPr>
          <w:rFonts w:ascii="Times New Roman" w:hAnsi="Times New Roman" w:cs="Times New Roman"/>
          <w:sz w:val="24"/>
          <w:szCs w:val="24"/>
        </w:rPr>
        <w:t>V</w:t>
      </w:r>
      <w:r w:rsidR="00886573">
        <w:rPr>
          <w:rFonts w:ascii="Times New Roman" w:hAnsi="Times New Roman" w:cs="Times New Roman"/>
          <w:sz w:val="24"/>
          <w:szCs w:val="24"/>
        </w:rPr>
        <w:t xml:space="preserve">  </w:t>
      </w:r>
      <w:r w:rsidRPr="00F96C31">
        <w:rPr>
          <w:rFonts w:ascii="Times New Roman" w:hAnsi="Times New Roman" w:cs="Times New Roman"/>
          <w:sz w:val="24"/>
          <w:szCs w:val="24"/>
        </w:rPr>
        <w:t xml:space="preserve">prvej </w:t>
      </w:r>
      <w:r w:rsidR="00034D2F" w:rsidRPr="00F96C31">
        <w:rPr>
          <w:rFonts w:ascii="Times New Roman" w:hAnsi="Times New Roman" w:cs="Times New Roman"/>
          <w:sz w:val="24"/>
          <w:szCs w:val="24"/>
        </w:rPr>
        <w:t>oblasti</w:t>
      </w:r>
      <w:r w:rsidRPr="00F96C31">
        <w:rPr>
          <w:rFonts w:ascii="Times New Roman" w:hAnsi="Times New Roman" w:cs="Times New Roman"/>
          <w:sz w:val="24"/>
          <w:szCs w:val="24"/>
        </w:rPr>
        <w:t xml:space="preserve"> „Účasť MNO na plnení úloh verejnej správy a zadefinovanie oblastí spolupráce“ </w:t>
      </w:r>
      <w:r w:rsidR="00886573" w:rsidRPr="00F96C31">
        <w:rPr>
          <w:rFonts w:ascii="Times New Roman" w:hAnsi="Times New Roman" w:cs="Times New Roman"/>
          <w:sz w:val="24"/>
          <w:szCs w:val="24"/>
        </w:rPr>
        <w:t>bol</w:t>
      </w:r>
      <w:r w:rsidR="005072E1">
        <w:rPr>
          <w:rFonts w:ascii="Times New Roman" w:hAnsi="Times New Roman" w:cs="Times New Roman"/>
          <w:sz w:val="24"/>
          <w:szCs w:val="24"/>
        </w:rPr>
        <w:t>a kľúčovou témou téma financovania MNO</w:t>
      </w:r>
      <w:r w:rsidR="008B7DC4">
        <w:rPr>
          <w:rFonts w:ascii="Times New Roman" w:hAnsi="Times New Roman" w:cs="Times New Roman"/>
          <w:sz w:val="24"/>
          <w:szCs w:val="24"/>
        </w:rPr>
        <w:t xml:space="preserve">. </w:t>
      </w:r>
      <w:r w:rsidR="00C62833">
        <w:rPr>
          <w:rFonts w:ascii="Times New Roman" w:hAnsi="Times New Roman" w:cs="Times New Roman"/>
          <w:sz w:val="24"/>
          <w:szCs w:val="24"/>
        </w:rPr>
        <w:t>Táto téma bola rozčlenená do  viacerých úloh</w:t>
      </w:r>
      <w:r w:rsidR="00A07946">
        <w:rPr>
          <w:rFonts w:ascii="Times New Roman" w:hAnsi="Times New Roman" w:cs="Times New Roman"/>
          <w:sz w:val="24"/>
          <w:szCs w:val="24"/>
        </w:rPr>
        <w:t xml:space="preserve"> (B.1., B.2., B.3., B.4. a B.14.)</w:t>
      </w:r>
      <w:r w:rsidR="00C62833">
        <w:rPr>
          <w:rFonts w:ascii="Times New Roman" w:hAnsi="Times New Roman" w:cs="Times New Roman"/>
          <w:sz w:val="24"/>
          <w:szCs w:val="24"/>
        </w:rPr>
        <w:t xml:space="preserve">, ktoré vzájomne súviseli. </w:t>
      </w:r>
      <w:r w:rsidR="008B7DC4">
        <w:rPr>
          <w:rFonts w:ascii="Times New Roman" w:hAnsi="Times New Roman" w:cs="Times New Roman"/>
          <w:sz w:val="24"/>
          <w:szCs w:val="24"/>
        </w:rPr>
        <w:t>V </w:t>
      </w:r>
      <w:r w:rsidR="00550021">
        <w:rPr>
          <w:rFonts w:ascii="Times New Roman" w:hAnsi="Times New Roman" w:cs="Times New Roman"/>
          <w:sz w:val="24"/>
          <w:szCs w:val="24"/>
        </w:rPr>
        <w:t> snahe vytvárať stabilné možnosti pre viaczdrojové financovanie MNO</w:t>
      </w:r>
      <w:r w:rsidR="00550021" w:rsidRPr="00550021">
        <w:rPr>
          <w:rFonts w:ascii="Times New Roman" w:hAnsi="Times New Roman" w:cs="Times New Roman"/>
          <w:sz w:val="24"/>
          <w:szCs w:val="24"/>
        </w:rPr>
        <w:t xml:space="preserve"> </w:t>
      </w:r>
      <w:r w:rsidR="00550021">
        <w:rPr>
          <w:rFonts w:ascii="Times New Roman" w:hAnsi="Times New Roman" w:cs="Times New Roman"/>
          <w:sz w:val="24"/>
          <w:szCs w:val="24"/>
        </w:rPr>
        <w:t>boli</w:t>
      </w:r>
      <w:r w:rsidR="008B7DC4">
        <w:rPr>
          <w:rFonts w:ascii="Times New Roman" w:hAnsi="Times New Roman" w:cs="Times New Roman"/>
          <w:sz w:val="24"/>
          <w:szCs w:val="24"/>
        </w:rPr>
        <w:t xml:space="preserve"> </w:t>
      </w:r>
      <w:r w:rsidR="00550021" w:rsidRPr="00550021">
        <w:rPr>
          <w:rFonts w:ascii="Times New Roman" w:hAnsi="Times New Roman" w:cs="Times New Roman"/>
          <w:b/>
          <w:sz w:val="24"/>
          <w:szCs w:val="24"/>
        </w:rPr>
        <w:t>zmapova</w:t>
      </w:r>
      <w:r w:rsidR="00550021">
        <w:rPr>
          <w:rFonts w:ascii="Times New Roman" w:hAnsi="Times New Roman" w:cs="Times New Roman"/>
          <w:b/>
          <w:sz w:val="24"/>
          <w:szCs w:val="24"/>
        </w:rPr>
        <w:t>né</w:t>
      </w:r>
      <w:r w:rsidR="00550021" w:rsidRPr="00550021">
        <w:rPr>
          <w:rFonts w:ascii="Times New Roman" w:hAnsi="Times New Roman" w:cs="Times New Roman"/>
          <w:b/>
          <w:sz w:val="24"/>
          <w:szCs w:val="24"/>
        </w:rPr>
        <w:t xml:space="preserve"> všetky možnosti financovania z verejných a súkromných zdrojov</w:t>
      </w:r>
      <w:r w:rsidR="00550021" w:rsidRPr="00416186">
        <w:rPr>
          <w:rFonts w:ascii="Times New Roman" w:hAnsi="Times New Roman" w:cs="Times New Roman"/>
          <w:sz w:val="24"/>
          <w:szCs w:val="24"/>
        </w:rPr>
        <w:t xml:space="preserve">, </w:t>
      </w:r>
      <w:r w:rsidR="0034558F">
        <w:rPr>
          <w:rFonts w:ascii="Times New Roman" w:hAnsi="Times New Roman" w:cs="Times New Roman"/>
          <w:sz w:val="24"/>
          <w:szCs w:val="24"/>
        </w:rPr>
        <w:t>vrátane dotácií.</w:t>
      </w:r>
      <w:r w:rsidR="00ED79A9">
        <w:rPr>
          <w:rFonts w:ascii="Times New Roman" w:hAnsi="Times New Roman" w:cs="Times New Roman"/>
          <w:sz w:val="24"/>
          <w:szCs w:val="24"/>
        </w:rPr>
        <w:t xml:space="preserve"> </w:t>
      </w:r>
      <w:r w:rsidR="00A4088D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A4088D" w:rsidRPr="00416186">
        <w:rPr>
          <w:rFonts w:ascii="Times New Roman" w:hAnsi="Times New Roman" w:cs="Times New Roman"/>
          <w:sz w:val="24"/>
          <w:szCs w:val="24"/>
        </w:rPr>
        <w:t>zozbiera</w:t>
      </w:r>
      <w:r w:rsidR="00A4088D">
        <w:rPr>
          <w:rFonts w:ascii="Times New Roman" w:hAnsi="Times New Roman" w:cs="Times New Roman"/>
          <w:sz w:val="24"/>
          <w:szCs w:val="24"/>
        </w:rPr>
        <w:t xml:space="preserve">ných skúseností a </w:t>
      </w:r>
      <w:r w:rsidR="00A4088D" w:rsidRPr="00416186">
        <w:rPr>
          <w:rFonts w:ascii="Times New Roman" w:hAnsi="Times New Roman" w:cs="Times New Roman"/>
          <w:sz w:val="24"/>
          <w:szCs w:val="24"/>
        </w:rPr>
        <w:t>podnet</w:t>
      </w:r>
      <w:r w:rsidR="00A4088D">
        <w:rPr>
          <w:rFonts w:ascii="Times New Roman" w:hAnsi="Times New Roman" w:cs="Times New Roman"/>
          <w:sz w:val="24"/>
          <w:szCs w:val="24"/>
        </w:rPr>
        <w:t>ov vznik</w:t>
      </w:r>
      <w:r w:rsidR="00BA2165">
        <w:rPr>
          <w:rFonts w:ascii="Times New Roman" w:hAnsi="Times New Roman" w:cs="Times New Roman"/>
          <w:sz w:val="24"/>
          <w:szCs w:val="24"/>
        </w:rPr>
        <w:t>o</w:t>
      </w:r>
      <w:r w:rsidR="00A4088D">
        <w:rPr>
          <w:rFonts w:ascii="Times New Roman" w:hAnsi="Times New Roman" w:cs="Times New Roman"/>
          <w:sz w:val="24"/>
          <w:szCs w:val="24"/>
        </w:rPr>
        <w:t>l ná</w:t>
      </w:r>
      <w:r w:rsidR="00BA2165">
        <w:rPr>
          <w:rFonts w:ascii="Times New Roman" w:hAnsi="Times New Roman" w:cs="Times New Roman"/>
          <w:sz w:val="24"/>
          <w:szCs w:val="24"/>
        </w:rPr>
        <w:t>vrh</w:t>
      </w:r>
      <w:r w:rsidR="00A4088D" w:rsidRPr="005A3556">
        <w:rPr>
          <w:rFonts w:ascii="Times New Roman" w:hAnsi="Times New Roman" w:cs="Times New Roman"/>
          <w:sz w:val="24"/>
          <w:szCs w:val="24"/>
        </w:rPr>
        <w:t xml:space="preserve"> </w:t>
      </w:r>
      <w:r w:rsidR="00A4088D" w:rsidRPr="005A3556">
        <w:rPr>
          <w:rFonts w:ascii="Times New Roman" w:eastAsia="Cambria" w:hAnsi="Times New Roman" w:cs="Times New Roman"/>
          <w:sz w:val="24"/>
          <w:szCs w:val="24"/>
        </w:rPr>
        <w:t xml:space="preserve">na </w:t>
      </w:r>
      <w:r w:rsidR="008B7DC4" w:rsidRPr="008B7DC4">
        <w:rPr>
          <w:rFonts w:ascii="Times New Roman" w:hAnsi="Times New Roman" w:cs="Times New Roman"/>
          <w:b/>
          <w:sz w:val="24"/>
          <w:szCs w:val="24"/>
        </w:rPr>
        <w:t>úpravu jednotných pravidiel poskytovania dotácií zo štátneho rozpočtu</w:t>
      </w:r>
      <w:r w:rsidR="00BA21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2165" w:rsidRPr="00BA2165">
        <w:rPr>
          <w:rFonts w:ascii="Times New Roman" w:hAnsi="Times New Roman" w:cs="Times New Roman"/>
          <w:sz w:val="24"/>
          <w:szCs w:val="24"/>
        </w:rPr>
        <w:t xml:space="preserve">ktoré boli predložené </w:t>
      </w:r>
      <w:r w:rsidR="005261D0">
        <w:rPr>
          <w:rFonts w:ascii="Times New Roman" w:hAnsi="Times New Roman" w:cs="Times New Roman"/>
          <w:sz w:val="24"/>
          <w:szCs w:val="24"/>
        </w:rPr>
        <w:t xml:space="preserve">na pripomienkovanie </w:t>
      </w:r>
      <w:r w:rsidR="00BA2165" w:rsidRPr="00BA2165">
        <w:rPr>
          <w:rFonts w:ascii="Times New Roman" w:hAnsi="Times New Roman" w:cs="Times New Roman"/>
          <w:sz w:val="24"/>
          <w:szCs w:val="24"/>
        </w:rPr>
        <w:t>MF SR</w:t>
      </w:r>
      <w:r w:rsidR="005261D0">
        <w:rPr>
          <w:rFonts w:ascii="Times New Roman" w:hAnsi="Times New Roman" w:cs="Times New Roman"/>
          <w:sz w:val="24"/>
          <w:szCs w:val="24"/>
        </w:rPr>
        <w:t xml:space="preserve"> ako vecnému gestorovi v oblasti financií. </w:t>
      </w:r>
      <w:r w:rsidR="005261D0" w:rsidRPr="005261D0">
        <w:rPr>
          <w:rFonts w:ascii="Times New Roman" w:hAnsi="Times New Roman" w:cs="Times New Roman"/>
          <w:sz w:val="24"/>
          <w:szCs w:val="24"/>
        </w:rPr>
        <w:t xml:space="preserve">Vzhľadom na to, že </w:t>
      </w:r>
      <w:r w:rsidR="00683FF8">
        <w:rPr>
          <w:rFonts w:ascii="Times New Roman" w:hAnsi="Times New Roman" w:cs="Times New Roman"/>
          <w:sz w:val="24"/>
          <w:szCs w:val="24"/>
        </w:rPr>
        <w:t xml:space="preserve">táto </w:t>
      </w:r>
      <w:r w:rsidR="005261D0" w:rsidRPr="005261D0">
        <w:rPr>
          <w:rFonts w:ascii="Times New Roman" w:hAnsi="Times New Roman" w:cs="Times New Roman"/>
          <w:sz w:val="24"/>
          <w:szCs w:val="24"/>
        </w:rPr>
        <w:t>téma je stále aktuálna, je potrebné v </w:t>
      </w:r>
      <w:r w:rsidR="00293DF2">
        <w:rPr>
          <w:rFonts w:ascii="Times New Roman" w:hAnsi="Times New Roman" w:cs="Times New Roman"/>
          <w:sz w:val="24"/>
          <w:szCs w:val="24"/>
        </w:rPr>
        <w:t>n</w:t>
      </w:r>
      <w:r w:rsidR="005261D0" w:rsidRPr="005261D0">
        <w:rPr>
          <w:rFonts w:ascii="Times New Roman" w:hAnsi="Times New Roman" w:cs="Times New Roman"/>
          <w:sz w:val="24"/>
          <w:szCs w:val="24"/>
        </w:rPr>
        <w:t xml:space="preserve">ej intenzívne pokračovať aj naďalej – či už prakticky v ďalšom akčnom pláne, ale aj strategicky v pripravovanej Koncepcii rozvoja občianskej spoločnosti na </w:t>
      </w:r>
      <w:r w:rsidR="005261D0" w:rsidRPr="0048206E">
        <w:rPr>
          <w:rFonts w:ascii="Times New Roman" w:hAnsi="Times New Roman" w:cs="Times New Roman"/>
          <w:sz w:val="24"/>
          <w:szCs w:val="24"/>
        </w:rPr>
        <w:t>roky 2021 - 2030.</w:t>
      </w:r>
    </w:p>
    <w:p w14:paraId="7DD9C325" w14:textId="77777777" w:rsidR="00E76AC7" w:rsidRDefault="00E76AC7" w:rsidP="005261D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060FF" w14:textId="1C7952FC" w:rsidR="002B1921" w:rsidRPr="002B1921" w:rsidRDefault="00E76AC7" w:rsidP="002B19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Ďalšou dôležitou témou tejto oblasti bola téma zameraná na </w:t>
      </w:r>
      <w:r w:rsidR="002B1921">
        <w:rPr>
          <w:rFonts w:ascii="Times New Roman" w:hAnsi="Times New Roman" w:cs="Times New Roman"/>
          <w:sz w:val="24"/>
          <w:szCs w:val="24"/>
        </w:rPr>
        <w:t>rozvoj participatívnej demokracie a spolupráce medzi verejnou správou a občianskou spoločnosťou</w:t>
      </w:r>
      <w:r w:rsidR="00112C16">
        <w:rPr>
          <w:rFonts w:ascii="Times New Roman" w:hAnsi="Times New Roman" w:cs="Times New Roman"/>
          <w:sz w:val="24"/>
          <w:szCs w:val="24"/>
        </w:rPr>
        <w:t xml:space="preserve">. V tej súvislosti bolo dôležité  navrhnúť aktivity smerujúce k naplneniu </w:t>
      </w:r>
      <w:r w:rsidR="004F5716">
        <w:rPr>
          <w:rFonts w:ascii="Times New Roman" w:hAnsi="Times New Roman" w:cs="Times New Roman"/>
          <w:sz w:val="24"/>
          <w:szCs w:val="24"/>
        </w:rPr>
        <w:t>tohto cieľa (</w:t>
      </w:r>
      <w:r w:rsidR="00112C16">
        <w:rPr>
          <w:rFonts w:ascii="Times New Roman" w:hAnsi="Times New Roman" w:cs="Times New Roman"/>
          <w:sz w:val="24"/>
          <w:szCs w:val="24"/>
        </w:rPr>
        <w:t>B.</w:t>
      </w:r>
      <w:r w:rsidR="006E089E">
        <w:rPr>
          <w:rFonts w:ascii="Times New Roman" w:hAnsi="Times New Roman" w:cs="Times New Roman"/>
          <w:sz w:val="24"/>
          <w:szCs w:val="24"/>
        </w:rPr>
        <w:t>6</w:t>
      </w:r>
      <w:r w:rsidR="004F5716">
        <w:rPr>
          <w:rFonts w:ascii="Times New Roman" w:hAnsi="Times New Roman" w:cs="Times New Roman"/>
          <w:sz w:val="24"/>
          <w:szCs w:val="24"/>
        </w:rPr>
        <w:t>.)</w:t>
      </w:r>
      <w:r w:rsidR="00293DF2">
        <w:rPr>
          <w:rFonts w:ascii="Times New Roman" w:hAnsi="Times New Roman" w:cs="Times New Roman"/>
          <w:sz w:val="24"/>
          <w:szCs w:val="24"/>
        </w:rPr>
        <w:t>,</w:t>
      </w:r>
      <w:r w:rsidR="004F5716">
        <w:rPr>
          <w:rFonts w:ascii="Times New Roman" w:hAnsi="Times New Roman" w:cs="Times New Roman"/>
          <w:sz w:val="24"/>
          <w:szCs w:val="24"/>
        </w:rPr>
        <w:t xml:space="preserve"> ale zároveň ich začať postupne aj realizovať. Napríklad realizáciou projektu</w:t>
      </w:r>
      <w:r w:rsidR="00485BE3">
        <w:rPr>
          <w:rFonts w:ascii="Times New Roman" w:hAnsi="Times New Roman" w:cs="Times New Roman"/>
          <w:sz w:val="24"/>
          <w:szCs w:val="24"/>
        </w:rPr>
        <w:t xml:space="preserve"> </w:t>
      </w:r>
      <w:r w:rsidR="00485BE3" w:rsidRPr="00485BE3">
        <w:rPr>
          <w:rFonts w:ascii="Times New Roman" w:hAnsi="Times New Roman" w:cs="Times New Roman"/>
          <w:sz w:val="24"/>
          <w:szCs w:val="24"/>
        </w:rPr>
        <w:t>technickej pomoci s názvom</w:t>
      </w:r>
      <w:r w:rsidR="00485BE3" w:rsidRPr="00485BE3">
        <w:rPr>
          <w:rFonts w:ascii="Times New Roman" w:hAnsi="Times New Roman" w:cs="Times New Roman"/>
        </w:rPr>
        <w:t xml:space="preserve"> </w:t>
      </w:r>
      <w:r w:rsidR="00485BE3" w:rsidRPr="00485BE3">
        <w:rPr>
          <w:rFonts w:ascii="Times New Roman" w:hAnsi="Times New Roman" w:cs="Times New Roman"/>
          <w:b/>
        </w:rPr>
        <w:t>Efektívne zapojenie občianskej spoločnosti do implementácie a monitorovania EŠIF zavádzaním participatívnych postupov</w:t>
      </w:r>
      <w:r w:rsidR="00485BE3" w:rsidRPr="00485BE3">
        <w:rPr>
          <w:rStyle w:val="Odkaznapoznmkupodiarou"/>
          <w:b/>
        </w:rPr>
        <w:footnoteReference w:id="3"/>
      </w:r>
      <w:r w:rsidR="004F5716" w:rsidRPr="00485BE3">
        <w:rPr>
          <w:rFonts w:ascii="Times New Roman" w:hAnsi="Times New Roman" w:cs="Times New Roman"/>
          <w:sz w:val="24"/>
          <w:szCs w:val="24"/>
        </w:rPr>
        <w:t>,</w:t>
      </w:r>
      <w:r w:rsidR="004F5716">
        <w:rPr>
          <w:rFonts w:ascii="Times New Roman" w:hAnsi="Times New Roman" w:cs="Times New Roman"/>
          <w:sz w:val="24"/>
          <w:szCs w:val="24"/>
        </w:rPr>
        <w:t xml:space="preserve"> v</w:t>
      </w:r>
      <w:r w:rsidR="00A66713">
        <w:rPr>
          <w:rFonts w:ascii="Times New Roman" w:hAnsi="Times New Roman" w:cs="Times New Roman"/>
          <w:sz w:val="24"/>
          <w:szCs w:val="24"/>
        </w:rPr>
        <w:t xml:space="preserve"> rámci </w:t>
      </w:r>
      <w:r w:rsidR="004F5716">
        <w:rPr>
          <w:rFonts w:ascii="Times New Roman" w:hAnsi="Times New Roman" w:cs="Times New Roman"/>
          <w:sz w:val="24"/>
          <w:szCs w:val="24"/>
        </w:rPr>
        <w:t>ktorého</w:t>
      </w:r>
      <w:r w:rsidR="00A66713">
        <w:rPr>
          <w:rFonts w:ascii="Times New Roman" w:hAnsi="Times New Roman" w:cs="Times New Roman"/>
          <w:sz w:val="24"/>
          <w:szCs w:val="24"/>
        </w:rPr>
        <w:t xml:space="preserve"> </w:t>
      </w:r>
      <w:r w:rsidR="00F34597">
        <w:rPr>
          <w:rFonts w:ascii="Times New Roman" w:hAnsi="Times New Roman" w:cs="Times New Roman"/>
          <w:sz w:val="24"/>
          <w:szCs w:val="24"/>
        </w:rPr>
        <w:t xml:space="preserve">bol </w:t>
      </w:r>
      <w:r w:rsidR="00A66713">
        <w:rPr>
          <w:rFonts w:ascii="Times New Roman" w:hAnsi="Times New Roman" w:cs="Times New Roman"/>
          <w:sz w:val="24"/>
          <w:szCs w:val="24"/>
        </w:rPr>
        <w:t>v spolupráci s odborníkmi z</w:t>
      </w:r>
      <w:r w:rsidR="00467F70">
        <w:rPr>
          <w:rFonts w:ascii="Times New Roman" w:hAnsi="Times New Roman" w:cs="Times New Roman"/>
          <w:sz w:val="24"/>
          <w:szCs w:val="24"/>
        </w:rPr>
        <w:t xml:space="preserve"> </w:t>
      </w:r>
      <w:r w:rsidR="006E089E">
        <w:rPr>
          <w:rFonts w:ascii="Times New Roman" w:hAnsi="Times New Roman" w:cs="Times New Roman"/>
          <w:sz w:val="24"/>
          <w:szCs w:val="24"/>
        </w:rPr>
        <w:t>MNO</w:t>
      </w:r>
      <w:r w:rsidR="00F34597">
        <w:rPr>
          <w:rFonts w:ascii="Times New Roman" w:hAnsi="Times New Roman" w:cs="Times New Roman"/>
          <w:sz w:val="24"/>
          <w:szCs w:val="24"/>
        </w:rPr>
        <w:t xml:space="preserve">, </w:t>
      </w:r>
      <w:r w:rsidR="00A66713">
        <w:rPr>
          <w:rFonts w:ascii="Times New Roman" w:hAnsi="Times New Roman" w:cs="Times New Roman"/>
          <w:sz w:val="24"/>
          <w:szCs w:val="24"/>
        </w:rPr>
        <w:t>odborníkmi štátnej správy</w:t>
      </w:r>
      <w:r w:rsidR="00F34597">
        <w:rPr>
          <w:rFonts w:ascii="Times New Roman" w:hAnsi="Times New Roman" w:cs="Times New Roman"/>
          <w:sz w:val="24"/>
          <w:szCs w:val="24"/>
        </w:rPr>
        <w:t xml:space="preserve">, ale aj subjektami </w:t>
      </w:r>
      <w:r w:rsidR="00F34597" w:rsidRPr="00F34597">
        <w:rPr>
          <w:rFonts w:ascii="Times New Roman" w:hAnsi="Times New Roman" w:cs="Times New Roman"/>
          <w:sz w:val="24"/>
          <w:szCs w:val="24"/>
        </w:rPr>
        <w:t>zodpovednými za riadenie fondov Európskej únie</w:t>
      </w:r>
      <w:r w:rsidR="00A66713">
        <w:rPr>
          <w:rFonts w:ascii="Times New Roman" w:hAnsi="Times New Roman" w:cs="Times New Roman"/>
          <w:sz w:val="24"/>
          <w:szCs w:val="24"/>
        </w:rPr>
        <w:t xml:space="preserve"> </w:t>
      </w:r>
      <w:r w:rsidR="00F34597">
        <w:rPr>
          <w:rFonts w:ascii="Times New Roman" w:hAnsi="Times New Roman" w:cs="Times New Roman"/>
          <w:sz w:val="24"/>
          <w:szCs w:val="24"/>
        </w:rPr>
        <w:t xml:space="preserve">kladený dôraz na </w:t>
      </w:r>
      <w:r w:rsidR="002B1921" w:rsidRPr="00F677DF">
        <w:rPr>
          <w:rFonts w:ascii="Times New Roman" w:hAnsi="Times New Roman" w:cs="Times New Roman"/>
          <w:b/>
          <w:sz w:val="24"/>
          <w:szCs w:val="24"/>
        </w:rPr>
        <w:t>posilňovanie a rozvoj spolupráce</w:t>
      </w:r>
      <w:r w:rsidR="00112C16" w:rsidRPr="00F6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921" w:rsidRPr="00F677DF">
        <w:rPr>
          <w:rFonts w:ascii="Times New Roman" w:hAnsi="Times New Roman" w:cs="Times New Roman"/>
          <w:b/>
          <w:sz w:val="24"/>
          <w:szCs w:val="24"/>
        </w:rPr>
        <w:t>pri tvorbe výziev a vyzvaní</w:t>
      </w:r>
      <w:r w:rsidR="002B1921" w:rsidRPr="002B1921">
        <w:rPr>
          <w:rFonts w:ascii="Times New Roman" w:hAnsi="Times New Roman" w:cs="Times New Roman"/>
          <w:sz w:val="24"/>
          <w:szCs w:val="24"/>
        </w:rPr>
        <w:t xml:space="preserve">, </w:t>
      </w:r>
      <w:r w:rsidR="002B1921" w:rsidRPr="006E089E">
        <w:rPr>
          <w:rFonts w:ascii="Times New Roman" w:hAnsi="Times New Roman" w:cs="Times New Roman"/>
          <w:sz w:val="24"/>
          <w:szCs w:val="24"/>
        </w:rPr>
        <w:t>na</w:t>
      </w:r>
      <w:r w:rsidR="002B1921" w:rsidRPr="006E089E">
        <w:rPr>
          <w:rFonts w:ascii="Times New Roman" w:hAnsi="Times New Roman" w:cs="Times New Roman"/>
          <w:b/>
          <w:sz w:val="24"/>
          <w:szCs w:val="24"/>
        </w:rPr>
        <w:t xml:space="preserve"> posilňovanie úlohy monitoringu fondov EÚ</w:t>
      </w:r>
      <w:r w:rsidR="002B1921" w:rsidRPr="002B1921">
        <w:rPr>
          <w:rFonts w:ascii="Times New Roman" w:hAnsi="Times New Roman" w:cs="Times New Roman"/>
          <w:sz w:val="24"/>
          <w:szCs w:val="24"/>
        </w:rPr>
        <w:t xml:space="preserve"> a na </w:t>
      </w:r>
      <w:r w:rsidR="002B1921" w:rsidRPr="00F677DF">
        <w:rPr>
          <w:rFonts w:ascii="Times New Roman" w:hAnsi="Times New Roman" w:cs="Times New Roman"/>
          <w:b/>
          <w:sz w:val="24"/>
          <w:szCs w:val="24"/>
        </w:rPr>
        <w:t>zvyšovanie zrozumiteľnosti, transparentnosti a prístupnosti informácií</w:t>
      </w:r>
      <w:r w:rsidR="002B1921">
        <w:rPr>
          <w:rFonts w:ascii="Times New Roman" w:hAnsi="Times New Roman" w:cs="Times New Roman"/>
          <w:sz w:val="24"/>
          <w:szCs w:val="24"/>
        </w:rPr>
        <w:t xml:space="preserve"> (B.5.)</w:t>
      </w:r>
      <w:r w:rsidR="002B1921" w:rsidRPr="002B1921">
        <w:rPr>
          <w:rFonts w:ascii="Times New Roman" w:hAnsi="Times New Roman" w:cs="Times New Roman"/>
          <w:sz w:val="24"/>
          <w:szCs w:val="24"/>
        </w:rPr>
        <w:t>.</w:t>
      </w:r>
      <w:r w:rsidR="002B1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5E889" w14:textId="29D4A4F1" w:rsidR="009B1F1B" w:rsidRDefault="004F5716" w:rsidP="00BA21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16">
        <w:rPr>
          <w:rFonts w:ascii="Times New Roman" w:hAnsi="Times New Roman" w:cs="Times New Roman"/>
          <w:sz w:val="24"/>
          <w:szCs w:val="24"/>
        </w:rPr>
        <w:t xml:space="preserve">V druhej oblasti </w:t>
      </w:r>
      <w:r w:rsidR="00F01B9C">
        <w:rPr>
          <w:rFonts w:ascii="Times New Roman" w:hAnsi="Times New Roman" w:cs="Times New Roman"/>
          <w:sz w:val="24"/>
          <w:szCs w:val="24"/>
        </w:rPr>
        <w:t>zameranej na podporu</w:t>
      </w:r>
      <w:r w:rsidRPr="004F5716">
        <w:rPr>
          <w:rFonts w:ascii="Times New Roman" w:hAnsi="Times New Roman" w:cs="Times New Roman"/>
          <w:sz w:val="24"/>
          <w:szCs w:val="24"/>
        </w:rPr>
        <w:t xml:space="preserve"> aktívnych občanov a otvorené vládnutie</w:t>
      </w:r>
      <w:r w:rsidR="00F01B9C">
        <w:rPr>
          <w:rFonts w:ascii="Times New Roman" w:hAnsi="Times New Roman" w:cs="Times New Roman"/>
          <w:sz w:val="24"/>
          <w:szCs w:val="24"/>
        </w:rPr>
        <w:t xml:space="preserve"> boli kľúčovými témami otvorený informačný systém MNO, dobrovoľníctvo a obhajoba verejného záujmu a stráženie demokracie. Téma </w:t>
      </w:r>
      <w:r w:rsidR="00F01B9C" w:rsidRPr="00F677DF">
        <w:rPr>
          <w:rFonts w:ascii="Times New Roman" w:hAnsi="Times New Roman" w:cs="Times New Roman"/>
          <w:b/>
          <w:sz w:val="24"/>
          <w:szCs w:val="24"/>
        </w:rPr>
        <w:t>otvoreného informačného systému MNO</w:t>
      </w:r>
      <w:r w:rsidR="00F01B9C">
        <w:rPr>
          <w:rFonts w:ascii="Times New Roman" w:hAnsi="Times New Roman" w:cs="Times New Roman"/>
          <w:sz w:val="24"/>
          <w:szCs w:val="24"/>
        </w:rPr>
        <w:t xml:space="preserve"> </w:t>
      </w:r>
      <w:r w:rsidR="009B1F1B">
        <w:rPr>
          <w:rFonts w:ascii="Times New Roman" w:hAnsi="Times New Roman" w:cs="Times New Roman"/>
          <w:sz w:val="24"/>
          <w:szCs w:val="24"/>
        </w:rPr>
        <w:t xml:space="preserve">(ďalej len „OIS MNO“) </w:t>
      </w:r>
      <w:r w:rsidR="00F01B9C">
        <w:rPr>
          <w:rFonts w:ascii="Times New Roman" w:hAnsi="Times New Roman" w:cs="Times New Roman"/>
          <w:sz w:val="24"/>
          <w:szCs w:val="24"/>
        </w:rPr>
        <w:t>bola riešená komplexne prostredníctvom viacerých na seba nadväzujúcich úloh (</w:t>
      </w:r>
      <w:r w:rsidR="00530E0D">
        <w:rPr>
          <w:rFonts w:ascii="Times New Roman" w:hAnsi="Times New Roman" w:cs="Times New Roman"/>
          <w:sz w:val="24"/>
          <w:szCs w:val="24"/>
        </w:rPr>
        <w:t>B</w:t>
      </w:r>
      <w:r w:rsidR="00F01B9C">
        <w:rPr>
          <w:rFonts w:ascii="Times New Roman" w:hAnsi="Times New Roman" w:cs="Times New Roman"/>
          <w:sz w:val="24"/>
          <w:szCs w:val="24"/>
        </w:rPr>
        <w:t xml:space="preserve">.7., </w:t>
      </w:r>
      <w:r w:rsidR="00530E0D">
        <w:rPr>
          <w:rFonts w:ascii="Times New Roman" w:hAnsi="Times New Roman" w:cs="Times New Roman"/>
          <w:sz w:val="24"/>
          <w:szCs w:val="24"/>
        </w:rPr>
        <w:t>B</w:t>
      </w:r>
      <w:r w:rsidR="00F01B9C">
        <w:rPr>
          <w:rFonts w:ascii="Times New Roman" w:hAnsi="Times New Roman" w:cs="Times New Roman"/>
          <w:sz w:val="24"/>
          <w:szCs w:val="24"/>
        </w:rPr>
        <w:t>.8. a </w:t>
      </w:r>
      <w:r w:rsidR="00530E0D">
        <w:rPr>
          <w:rFonts w:ascii="Times New Roman" w:hAnsi="Times New Roman" w:cs="Times New Roman"/>
          <w:sz w:val="24"/>
          <w:szCs w:val="24"/>
        </w:rPr>
        <w:t>B</w:t>
      </w:r>
      <w:r w:rsidR="00F01B9C">
        <w:rPr>
          <w:rFonts w:ascii="Times New Roman" w:hAnsi="Times New Roman" w:cs="Times New Roman"/>
          <w:sz w:val="24"/>
          <w:szCs w:val="24"/>
        </w:rPr>
        <w:t xml:space="preserve">.9.). </w:t>
      </w:r>
      <w:r w:rsidR="009B1F1B">
        <w:rPr>
          <w:rFonts w:ascii="Times New Roman" w:hAnsi="Times New Roman" w:cs="Times New Roman"/>
          <w:sz w:val="24"/>
          <w:szCs w:val="24"/>
        </w:rPr>
        <w:t xml:space="preserve">V spolupráci s ďalšími relevantnými subjektami </w:t>
      </w:r>
      <w:r w:rsidR="00BF4805" w:rsidRPr="00BF4805">
        <w:rPr>
          <w:rFonts w:ascii="Times New Roman" w:hAnsi="Times New Roman" w:cs="Times New Roman"/>
          <w:sz w:val="24"/>
          <w:szCs w:val="24"/>
        </w:rPr>
        <w:t xml:space="preserve">(MV SR, NASES, ÚPPVII) </w:t>
      </w:r>
      <w:r w:rsidR="009B1F1B">
        <w:rPr>
          <w:rFonts w:ascii="Times New Roman" w:hAnsi="Times New Roman" w:cs="Times New Roman"/>
          <w:sz w:val="24"/>
          <w:szCs w:val="24"/>
        </w:rPr>
        <w:t xml:space="preserve">bol </w:t>
      </w:r>
      <w:r w:rsidR="00B1324E">
        <w:rPr>
          <w:rFonts w:ascii="Times New Roman" w:hAnsi="Times New Roman" w:cs="Times New Roman"/>
          <w:sz w:val="24"/>
          <w:szCs w:val="24"/>
        </w:rPr>
        <w:t>vytvoren</w:t>
      </w:r>
      <w:r w:rsidR="009B1F1B">
        <w:rPr>
          <w:rFonts w:ascii="Times New Roman" w:hAnsi="Times New Roman" w:cs="Times New Roman"/>
          <w:sz w:val="24"/>
          <w:szCs w:val="24"/>
        </w:rPr>
        <w:t xml:space="preserve">ý </w:t>
      </w:r>
      <w:r w:rsidR="00BF4805">
        <w:rPr>
          <w:rFonts w:ascii="Times New Roman" w:hAnsi="Times New Roman" w:cs="Times New Roman"/>
          <w:sz w:val="24"/>
          <w:szCs w:val="24"/>
        </w:rPr>
        <w:t xml:space="preserve">opis projektu a projektový </w:t>
      </w:r>
      <w:r w:rsidR="000B7BB6">
        <w:rPr>
          <w:rFonts w:ascii="Times New Roman" w:hAnsi="Times New Roman" w:cs="Times New Roman"/>
          <w:sz w:val="24"/>
          <w:szCs w:val="24"/>
        </w:rPr>
        <w:t>zámer</w:t>
      </w:r>
      <w:r w:rsidR="00B1324E">
        <w:rPr>
          <w:rFonts w:ascii="Times New Roman" w:hAnsi="Times New Roman" w:cs="Times New Roman"/>
          <w:sz w:val="24"/>
          <w:szCs w:val="24"/>
        </w:rPr>
        <w:t xml:space="preserve"> </w:t>
      </w:r>
      <w:r w:rsidR="00BF4805" w:rsidRPr="00BF4805">
        <w:rPr>
          <w:rFonts w:ascii="Times New Roman" w:hAnsi="Times New Roman" w:cs="Times New Roman"/>
          <w:sz w:val="24"/>
          <w:szCs w:val="24"/>
        </w:rPr>
        <w:t>na vytvorenie a spustenie</w:t>
      </w:r>
      <w:r w:rsidR="00BF4805">
        <w:rPr>
          <w:rFonts w:ascii="Times New Roman" w:hAnsi="Times New Roman" w:cs="Times New Roman"/>
          <w:sz w:val="24"/>
          <w:szCs w:val="24"/>
        </w:rPr>
        <w:t xml:space="preserve"> </w:t>
      </w:r>
      <w:r w:rsidR="00B1324E">
        <w:rPr>
          <w:rFonts w:ascii="Times New Roman" w:hAnsi="Times New Roman" w:cs="Times New Roman"/>
          <w:sz w:val="24"/>
          <w:szCs w:val="24"/>
        </w:rPr>
        <w:t>Registra MNO a OIS MNO.</w:t>
      </w:r>
      <w:r w:rsidR="009B1F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697B4" w14:textId="77777777" w:rsidR="008B7DC4" w:rsidRDefault="007131BF" w:rsidP="00F67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 téme dobrovoľníctvo sa podarilo v spolupráci s MŠVVaŠ SR, zástupcami MNO a zástupcami základných a stredných škôl a akademickej obce pripraviť a následne </w:t>
      </w:r>
      <w:r w:rsidR="00643332" w:rsidRPr="00F677DF">
        <w:rPr>
          <w:rFonts w:ascii="Times New Roman" w:eastAsia="Times New Roman" w:hAnsi="Times New Roman" w:cs="Times New Roman"/>
          <w:sz w:val="24"/>
          <w:szCs w:val="24"/>
        </w:rPr>
        <w:t xml:space="preserve">aj </w:t>
      </w:r>
      <w:r w:rsidRPr="00F677DF">
        <w:rPr>
          <w:rFonts w:ascii="Times New Roman" w:eastAsia="Times New Roman" w:hAnsi="Times New Roman" w:cs="Times New Roman"/>
          <w:sz w:val="24"/>
          <w:szCs w:val="24"/>
        </w:rPr>
        <w:t>začať</w:t>
      </w:r>
      <w:r w:rsidR="00643332" w:rsidRPr="00F67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D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677DF">
        <w:rPr>
          <w:rFonts w:ascii="Times New Roman" w:eastAsia="Times New Roman" w:hAnsi="Times New Roman" w:cs="Times New Roman"/>
          <w:sz w:val="24"/>
          <w:szCs w:val="24"/>
        </w:rPr>
        <w:t xml:space="preserve">implementáciou </w:t>
      </w:r>
      <w:r w:rsidRPr="001064D4">
        <w:rPr>
          <w:rFonts w:ascii="Times New Roman" w:eastAsia="Times New Roman" w:hAnsi="Times New Roman" w:cs="Times New Roman"/>
          <w:sz w:val="24"/>
          <w:szCs w:val="24"/>
        </w:rPr>
        <w:t>„Koncepcie výchovy a vzdelávania detí a mládeže k dobrovoľníctvu“</w:t>
      </w:r>
      <w:r w:rsidRPr="00F677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30E0D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F677D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30E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77D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30E0D">
        <w:rPr>
          <w:rFonts w:ascii="Times New Roman" w:eastAsia="Times New Roman" w:hAnsi="Times New Roman" w:cs="Times New Roman"/>
          <w:sz w:val="24"/>
          <w:szCs w:val="24"/>
        </w:rPr>
        <w:t> B.</w:t>
      </w:r>
      <w:r w:rsidR="00643332" w:rsidRPr="00F677DF">
        <w:rPr>
          <w:rFonts w:ascii="Times New Roman" w:eastAsia="Times New Roman" w:hAnsi="Times New Roman" w:cs="Times New Roman"/>
          <w:sz w:val="24"/>
          <w:szCs w:val="24"/>
        </w:rPr>
        <w:t>11).</w:t>
      </w:r>
      <w:r w:rsidR="00643332">
        <w:rPr>
          <w:rFonts w:ascii="Times New Roman" w:eastAsia="Times New Roman" w:hAnsi="Times New Roman" w:cs="Times New Roman"/>
        </w:rPr>
        <w:t xml:space="preserve"> </w:t>
      </w:r>
      <w:r w:rsidR="00F677DF" w:rsidRPr="00F677DF">
        <w:rPr>
          <w:rFonts w:ascii="Times New Roman" w:eastAsia="Times New Roman" w:hAnsi="Times New Roman" w:cs="Times New Roman"/>
          <w:sz w:val="24"/>
          <w:szCs w:val="24"/>
        </w:rPr>
        <w:t xml:space="preserve">Prostredníctvom učenia spojeného s reflexiou zážitku a cez dobrovoľnícke aktivity budú </w:t>
      </w:r>
      <w:r w:rsidR="00FF1730" w:rsidRPr="00F677DF">
        <w:rPr>
          <w:rFonts w:ascii="Times New Roman" w:eastAsia="Times New Roman" w:hAnsi="Times New Roman" w:cs="Times New Roman"/>
          <w:sz w:val="24"/>
          <w:szCs w:val="24"/>
        </w:rPr>
        <w:t xml:space="preserve">deti a mladí ľudia </w:t>
      </w:r>
      <w:r w:rsidR="00F677DF" w:rsidRPr="00F677DF">
        <w:rPr>
          <w:rFonts w:ascii="Times New Roman" w:eastAsia="Times New Roman" w:hAnsi="Times New Roman" w:cs="Times New Roman"/>
          <w:sz w:val="24"/>
          <w:szCs w:val="24"/>
        </w:rPr>
        <w:t>veden</w:t>
      </w:r>
      <w:r w:rsidR="00FF1730">
        <w:rPr>
          <w:rFonts w:ascii="Times New Roman" w:eastAsia="Times New Roman" w:hAnsi="Times New Roman" w:cs="Times New Roman"/>
          <w:sz w:val="24"/>
          <w:szCs w:val="24"/>
        </w:rPr>
        <w:t>í</w:t>
      </w:r>
      <w:r w:rsidR="00F677DF" w:rsidRPr="00F67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DF" w:rsidRPr="001064D4">
        <w:rPr>
          <w:rFonts w:ascii="Times New Roman" w:eastAsia="Times New Roman" w:hAnsi="Times New Roman" w:cs="Times New Roman"/>
          <w:b/>
          <w:sz w:val="24"/>
          <w:szCs w:val="24"/>
        </w:rPr>
        <w:t xml:space="preserve">k aktívnej participácii, k proaktívnemu prístupu k riešeniu problémov spoločnosti, k inkluzívnemu správaniu a k prosociálnym postojom a hodnotám. </w:t>
      </w:r>
      <w:r w:rsidR="001064D4">
        <w:rPr>
          <w:rFonts w:ascii="Times New Roman" w:hAnsi="Times New Roman" w:cs="Times New Roman"/>
          <w:sz w:val="24"/>
          <w:szCs w:val="24"/>
        </w:rPr>
        <w:t xml:space="preserve">Dôležitou témou v rámci dobrovoľníctva bolo navrhnúť a zaviesť do praxe </w:t>
      </w:r>
      <w:r w:rsidR="001064D4" w:rsidRPr="006E089E">
        <w:rPr>
          <w:rFonts w:ascii="Times New Roman" w:hAnsi="Times New Roman" w:cs="Times New Roman"/>
          <w:b/>
          <w:sz w:val="24"/>
          <w:szCs w:val="24"/>
        </w:rPr>
        <w:t xml:space="preserve">spoluprácu </w:t>
      </w:r>
      <w:r w:rsidR="001064D4" w:rsidRPr="00530E0D">
        <w:rPr>
          <w:rFonts w:ascii="Times New Roman" w:hAnsi="Times New Roman" w:cs="Times New Roman"/>
          <w:b/>
          <w:sz w:val="24"/>
          <w:szCs w:val="24"/>
        </w:rPr>
        <w:t>Úradov práce, sociálnych vecí a rodiny</w:t>
      </w:r>
      <w:r w:rsidR="001064D4">
        <w:rPr>
          <w:rFonts w:ascii="Times New Roman" w:hAnsi="Times New Roman" w:cs="Times New Roman"/>
          <w:sz w:val="24"/>
          <w:szCs w:val="24"/>
        </w:rPr>
        <w:t xml:space="preserve"> </w:t>
      </w:r>
      <w:r w:rsidR="001064D4" w:rsidRPr="006E089E">
        <w:rPr>
          <w:rFonts w:ascii="Times New Roman" w:hAnsi="Times New Roman" w:cs="Times New Roman"/>
          <w:b/>
          <w:sz w:val="24"/>
          <w:szCs w:val="24"/>
        </w:rPr>
        <w:t>s </w:t>
      </w:r>
      <w:r w:rsidR="001064D4" w:rsidRPr="00530E0D">
        <w:rPr>
          <w:rFonts w:ascii="Times New Roman" w:hAnsi="Times New Roman" w:cs="Times New Roman"/>
          <w:b/>
          <w:sz w:val="24"/>
          <w:szCs w:val="24"/>
        </w:rPr>
        <w:t>dobrovoľníckymi centrami</w:t>
      </w:r>
      <w:r w:rsidR="001064D4">
        <w:rPr>
          <w:rFonts w:ascii="Times New Roman" w:hAnsi="Times New Roman" w:cs="Times New Roman"/>
          <w:sz w:val="24"/>
          <w:szCs w:val="24"/>
        </w:rPr>
        <w:t xml:space="preserve"> na Slovensku</w:t>
      </w:r>
      <w:r w:rsidR="00530E0D">
        <w:rPr>
          <w:rFonts w:ascii="Times New Roman" w:hAnsi="Times New Roman" w:cs="Times New Roman"/>
          <w:sz w:val="24"/>
          <w:szCs w:val="24"/>
        </w:rPr>
        <w:t xml:space="preserve"> (B.12. a B.13.). Výsledkom tejto spolupráce bude </w:t>
      </w:r>
      <w:r w:rsidR="001064D4" w:rsidRPr="001064D4">
        <w:rPr>
          <w:rFonts w:ascii="Times New Roman" w:hAnsi="Times New Roman" w:cs="Times New Roman"/>
          <w:sz w:val="24"/>
          <w:szCs w:val="24"/>
        </w:rPr>
        <w:t>zapája</w:t>
      </w:r>
      <w:r w:rsidR="006E089E">
        <w:rPr>
          <w:rFonts w:ascii="Times New Roman" w:hAnsi="Times New Roman" w:cs="Times New Roman"/>
          <w:sz w:val="24"/>
          <w:szCs w:val="24"/>
        </w:rPr>
        <w:t>nie</w:t>
      </w:r>
      <w:r w:rsidR="001064D4" w:rsidRPr="001064D4">
        <w:rPr>
          <w:rFonts w:ascii="Times New Roman" w:hAnsi="Times New Roman" w:cs="Times New Roman"/>
          <w:sz w:val="24"/>
          <w:szCs w:val="24"/>
        </w:rPr>
        <w:t xml:space="preserve"> nezamestnaných do dobrovoľníctva so zámerom rozvíjať ich kompetencie a zvýšiť ich zamestnateľnosť na trhu práce</w:t>
      </w:r>
      <w:r w:rsidR="00530E0D">
        <w:rPr>
          <w:rFonts w:ascii="Times New Roman" w:hAnsi="Times New Roman" w:cs="Times New Roman"/>
          <w:sz w:val="24"/>
          <w:szCs w:val="24"/>
        </w:rPr>
        <w:t>.</w:t>
      </w:r>
      <w:r w:rsidR="00A07946">
        <w:rPr>
          <w:rFonts w:ascii="Times New Roman" w:hAnsi="Times New Roman" w:cs="Times New Roman"/>
          <w:sz w:val="24"/>
          <w:szCs w:val="24"/>
        </w:rPr>
        <w:t xml:space="preserve"> Úloha B.14.</w:t>
      </w:r>
      <w:r w:rsidR="00413DD4">
        <w:rPr>
          <w:rFonts w:ascii="Times New Roman" w:hAnsi="Times New Roman" w:cs="Times New Roman"/>
          <w:sz w:val="24"/>
          <w:szCs w:val="24"/>
        </w:rPr>
        <w:t>,</w:t>
      </w:r>
      <w:r w:rsidR="00A07946">
        <w:rPr>
          <w:rFonts w:ascii="Times New Roman" w:hAnsi="Times New Roman" w:cs="Times New Roman"/>
          <w:sz w:val="24"/>
          <w:szCs w:val="24"/>
        </w:rPr>
        <w:t xml:space="preserve"> </w:t>
      </w:r>
      <w:r w:rsidR="006E089E">
        <w:rPr>
          <w:rFonts w:ascii="Times New Roman" w:hAnsi="Times New Roman" w:cs="Times New Roman"/>
          <w:sz w:val="24"/>
          <w:szCs w:val="24"/>
        </w:rPr>
        <w:t xml:space="preserve">zameraná na podporu watchdogových a advokačných aktivít MNO </w:t>
      </w:r>
      <w:r w:rsidR="00A07946">
        <w:rPr>
          <w:rFonts w:ascii="Times New Roman" w:hAnsi="Times New Roman" w:cs="Times New Roman"/>
          <w:sz w:val="24"/>
          <w:szCs w:val="24"/>
        </w:rPr>
        <w:t>bola riešená ako súčasť úloh zameraných na financovanie MNO (B.1., B.2., B.3. a B.4.).</w:t>
      </w:r>
    </w:p>
    <w:p w14:paraId="11969641" w14:textId="642C818B" w:rsidR="003818AE" w:rsidRDefault="00FF51B9" w:rsidP="007F64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tretej oblasti </w:t>
      </w:r>
      <w:r w:rsidR="00A07946">
        <w:rPr>
          <w:rFonts w:ascii="Times New Roman" w:hAnsi="Times New Roman" w:cs="Times New Roman"/>
          <w:sz w:val="24"/>
          <w:szCs w:val="24"/>
        </w:rPr>
        <w:t>zameran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A07946">
        <w:rPr>
          <w:rFonts w:ascii="Times New Roman" w:hAnsi="Times New Roman" w:cs="Times New Roman"/>
          <w:sz w:val="24"/>
          <w:szCs w:val="24"/>
        </w:rPr>
        <w:t xml:space="preserve"> na podporu verejnej diskusie o závažných otázkach spoločnosti </w:t>
      </w:r>
      <w:r w:rsidR="00061B0D">
        <w:rPr>
          <w:rFonts w:ascii="Times New Roman" w:hAnsi="Times New Roman" w:cs="Times New Roman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kľúčovou témou </w:t>
      </w:r>
      <w:r w:rsidRPr="00FF51B9">
        <w:rPr>
          <w:rFonts w:ascii="Times New Roman" w:hAnsi="Times New Roman" w:cs="Times New Roman"/>
          <w:b/>
          <w:sz w:val="24"/>
          <w:szCs w:val="24"/>
        </w:rPr>
        <w:t>výskum neziskového sektora a občianskej spoločnosti</w:t>
      </w:r>
      <w:r>
        <w:rPr>
          <w:rFonts w:ascii="Times New Roman" w:hAnsi="Times New Roman" w:cs="Times New Roman"/>
          <w:sz w:val="24"/>
          <w:szCs w:val="24"/>
        </w:rPr>
        <w:t xml:space="preserve">. Táto téma </w:t>
      </w:r>
      <w:r w:rsidR="00A07946">
        <w:rPr>
          <w:rFonts w:ascii="Times New Roman" w:hAnsi="Times New Roman" w:cs="Times New Roman"/>
          <w:sz w:val="24"/>
          <w:szCs w:val="24"/>
        </w:rPr>
        <w:t xml:space="preserve">v sebe zahŕňa </w:t>
      </w:r>
      <w:r w:rsidR="00376A41">
        <w:rPr>
          <w:rFonts w:ascii="Times New Roman" w:hAnsi="Times New Roman" w:cs="Times New Roman"/>
          <w:sz w:val="24"/>
          <w:szCs w:val="24"/>
        </w:rPr>
        <w:t>úlohy</w:t>
      </w:r>
      <w:r w:rsidR="00746DEE">
        <w:rPr>
          <w:rFonts w:ascii="Times New Roman" w:hAnsi="Times New Roman" w:cs="Times New Roman"/>
          <w:sz w:val="24"/>
          <w:szCs w:val="24"/>
        </w:rPr>
        <w:t xml:space="preserve"> zamerané na </w:t>
      </w:r>
      <w:r>
        <w:rPr>
          <w:rFonts w:ascii="Times New Roman" w:hAnsi="Times New Roman" w:cs="Times New Roman"/>
          <w:sz w:val="24"/>
          <w:szCs w:val="24"/>
        </w:rPr>
        <w:t>zmapovanie</w:t>
      </w:r>
      <w:r w:rsidR="0074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socio-ekonomického prínosu neziskového sektora a</w:t>
      </w:r>
      <w:r w:rsidR="00F83ED9">
        <w:rPr>
          <w:rFonts w:ascii="Times New Roman" w:hAnsi="Times New Roman" w:cs="Times New Roman"/>
          <w:sz w:val="24"/>
          <w:szCs w:val="24"/>
        </w:rPr>
        <w:t xml:space="preserve"> zmapovanie </w:t>
      </w:r>
      <w:r w:rsidR="00746DEE">
        <w:rPr>
          <w:rFonts w:ascii="Times New Roman" w:hAnsi="Times New Roman" w:cs="Times New Roman"/>
          <w:sz w:val="24"/>
          <w:szCs w:val="24"/>
        </w:rPr>
        <w:t>stavu a</w:t>
      </w:r>
      <w:r>
        <w:rPr>
          <w:rFonts w:ascii="Times New Roman" w:hAnsi="Times New Roman" w:cs="Times New Roman"/>
          <w:sz w:val="24"/>
          <w:szCs w:val="24"/>
        </w:rPr>
        <w:t xml:space="preserve"> trendov občianskej spoločnosti na Slovensku (B.15. a B.16.). </w:t>
      </w:r>
      <w:r w:rsidR="00F83ED9">
        <w:rPr>
          <w:rFonts w:ascii="Times New Roman" w:hAnsi="Times New Roman" w:cs="Times New Roman"/>
          <w:sz w:val="24"/>
          <w:szCs w:val="24"/>
        </w:rPr>
        <w:t>C</w:t>
      </w:r>
      <w:r w:rsidR="00746DEE">
        <w:rPr>
          <w:rFonts w:ascii="Times New Roman" w:hAnsi="Times New Roman" w:cs="Times New Roman"/>
          <w:sz w:val="24"/>
          <w:szCs w:val="24"/>
        </w:rPr>
        <w:t xml:space="preserve">ieľom </w:t>
      </w:r>
      <w:r w:rsidR="000F3682">
        <w:rPr>
          <w:rFonts w:ascii="Times New Roman" w:hAnsi="Times New Roman" w:cs="Times New Roman"/>
          <w:sz w:val="24"/>
          <w:szCs w:val="24"/>
        </w:rPr>
        <w:t xml:space="preserve">výskumu </w:t>
      </w:r>
      <w:r w:rsidR="00F83ED9">
        <w:rPr>
          <w:rFonts w:ascii="Times New Roman" w:hAnsi="Times New Roman" w:cs="Times New Roman"/>
          <w:sz w:val="24"/>
          <w:szCs w:val="24"/>
        </w:rPr>
        <w:t xml:space="preserve">je vytvoriť celistvejší obraz o stave a kapacitách neziskového sektora, čo </w:t>
      </w:r>
      <w:r w:rsidR="008C6208">
        <w:rPr>
          <w:rFonts w:ascii="Times New Roman" w:hAnsi="Times New Roman" w:cs="Times New Roman"/>
          <w:sz w:val="24"/>
          <w:szCs w:val="24"/>
        </w:rPr>
        <w:t xml:space="preserve">môže </w:t>
      </w:r>
      <w:r w:rsidR="00F83ED9">
        <w:rPr>
          <w:rFonts w:ascii="Times New Roman" w:hAnsi="Times New Roman" w:cs="Times New Roman"/>
          <w:sz w:val="24"/>
          <w:szCs w:val="24"/>
        </w:rPr>
        <w:t>prisp</w:t>
      </w:r>
      <w:r w:rsidR="008C6208">
        <w:rPr>
          <w:rFonts w:ascii="Times New Roman" w:hAnsi="Times New Roman" w:cs="Times New Roman"/>
          <w:sz w:val="24"/>
          <w:szCs w:val="24"/>
        </w:rPr>
        <w:t>i</w:t>
      </w:r>
      <w:r w:rsidR="00F83ED9">
        <w:rPr>
          <w:rFonts w:ascii="Times New Roman" w:hAnsi="Times New Roman" w:cs="Times New Roman"/>
          <w:sz w:val="24"/>
          <w:szCs w:val="24"/>
        </w:rPr>
        <w:t>e</w:t>
      </w:r>
      <w:r w:rsidR="008C6208">
        <w:rPr>
          <w:rFonts w:ascii="Times New Roman" w:hAnsi="Times New Roman" w:cs="Times New Roman"/>
          <w:sz w:val="24"/>
          <w:szCs w:val="24"/>
        </w:rPr>
        <w:t>ť</w:t>
      </w:r>
      <w:r w:rsidR="00F83ED9">
        <w:rPr>
          <w:rFonts w:ascii="Times New Roman" w:hAnsi="Times New Roman" w:cs="Times New Roman"/>
          <w:sz w:val="24"/>
          <w:szCs w:val="24"/>
        </w:rPr>
        <w:t xml:space="preserve"> k </w:t>
      </w:r>
      <w:r w:rsidR="00F83ED9" w:rsidRPr="008C6208">
        <w:rPr>
          <w:rFonts w:ascii="Times New Roman" w:hAnsi="Times New Roman" w:cs="Times New Roman"/>
          <w:b/>
          <w:sz w:val="24"/>
          <w:szCs w:val="24"/>
        </w:rPr>
        <w:t>zvýšeniu jeho kredibility a zlepš</w:t>
      </w:r>
      <w:r w:rsidR="008C6208" w:rsidRPr="008C6208">
        <w:rPr>
          <w:rFonts w:ascii="Times New Roman" w:hAnsi="Times New Roman" w:cs="Times New Roman"/>
          <w:b/>
          <w:sz w:val="24"/>
          <w:szCs w:val="24"/>
        </w:rPr>
        <w:t>eniu</w:t>
      </w:r>
      <w:r w:rsidR="00F83ED9" w:rsidRPr="008C6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208" w:rsidRPr="008C6208">
        <w:rPr>
          <w:rFonts w:ascii="Times New Roman" w:hAnsi="Times New Roman" w:cs="Times New Roman"/>
          <w:b/>
          <w:sz w:val="24"/>
          <w:szCs w:val="24"/>
        </w:rPr>
        <w:t>vnímania</w:t>
      </w:r>
      <w:r w:rsidR="00F83ED9" w:rsidRPr="008C6208">
        <w:rPr>
          <w:rFonts w:ascii="Times New Roman" w:hAnsi="Times New Roman" w:cs="Times New Roman"/>
          <w:b/>
          <w:sz w:val="24"/>
          <w:szCs w:val="24"/>
        </w:rPr>
        <w:t xml:space="preserve"> verejnosťou</w:t>
      </w:r>
      <w:r w:rsidR="00F83ED9">
        <w:rPr>
          <w:rFonts w:ascii="Times New Roman" w:hAnsi="Times New Roman" w:cs="Times New Roman"/>
          <w:sz w:val="24"/>
          <w:szCs w:val="24"/>
        </w:rPr>
        <w:t xml:space="preserve">. Zároveň meraním základných princípov a hodnôt občianskej spoločnosti </w:t>
      </w:r>
      <w:r w:rsidR="007F64B2">
        <w:rPr>
          <w:rFonts w:ascii="Times New Roman" w:hAnsi="Times New Roman" w:cs="Times New Roman"/>
          <w:sz w:val="24"/>
          <w:szCs w:val="24"/>
        </w:rPr>
        <w:t>j</w:t>
      </w:r>
      <w:r w:rsidR="0063242F">
        <w:rPr>
          <w:rFonts w:ascii="Times New Roman" w:hAnsi="Times New Roman" w:cs="Times New Roman"/>
          <w:sz w:val="24"/>
          <w:szCs w:val="24"/>
        </w:rPr>
        <w:t xml:space="preserve">e </w:t>
      </w:r>
      <w:r w:rsidR="007F64B2">
        <w:rPr>
          <w:rFonts w:ascii="Times New Roman" w:hAnsi="Times New Roman" w:cs="Times New Roman"/>
          <w:sz w:val="24"/>
          <w:szCs w:val="24"/>
        </w:rPr>
        <w:t>mo</w:t>
      </w:r>
      <w:r w:rsidR="00F83ED9">
        <w:rPr>
          <w:rFonts w:ascii="Times New Roman" w:hAnsi="Times New Roman" w:cs="Times New Roman"/>
          <w:sz w:val="24"/>
          <w:szCs w:val="24"/>
        </w:rPr>
        <w:t>ž</w:t>
      </w:r>
      <w:r w:rsidR="0063242F">
        <w:rPr>
          <w:rFonts w:ascii="Times New Roman" w:hAnsi="Times New Roman" w:cs="Times New Roman"/>
          <w:sz w:val="24"/>
          <w:szCs w:val="24"/>
        </w:rPr>
        <w:t>né</w:t>
      </w:r>
      <w:r w:rsidR="008C6208">
        <w:rPr>
          <w:rFonts w:ascii="Times New Roman" w:hAnsi="Times New Roman" w:cs="Times New Roman"/>
          <w:sz w:val="24"/>
          <w:szCs w:val="24"/>
        </w:rPr>
        <w:t xml:space="preserve"> </w:t>
      </w:r>
      <w:r w:rsidR="008C6208" w:rsidRPr="007F64B2">
        <w:rPr>
          <w:rFonts w:ascii="Times New Roman" w:hAnsi="Times New Roman" w:cs="Times New Roman"/>
          <w:b/>
          <w:sz w:val="24"/>
          <w:szCs w:val="24"/>
        </w:rPr>
        <w:t>lepšie nastav</w:t>
      </w:r>
      <w:r w:rsidR="007F64B2" w:rsidRPr="007F64B2">
        <w:rPr>
          <w:rFonts w:ascii="Times New Roman" w:hAnsi="Times New Roman" w:cs="Times New Roman"/>
          <w:b/>
          <w:sz w:val="24"/>
          <w:szCs w:val="24"/>
        </w:rPr>
        <w:t>enie</w:t>
      </w:r>
      <w:r w:rsidR="008C6208" w:rsidRPr="007F64B2">
        <w:rPr>
          <w:rFonts w:ascii="Times New Roman" w:hAnsi="Times New Roman" w:cs="Times New Roman"/>
          <w:b/>
          <w:sz w:val="24"/>
          <w:szCs w:val="24"/>
        </w:rPr>
        <w:t xml:space="preserve"> verejn</w:t>
      </w:r>
      <w:r w:rsidR="007F64B2" w:rsidRPr="007F64B2">
        <w:rPr>
          <w:rFonts w:ascii="Times New Roman" w:hAnsi="Times New Roman" w:cs="Times New Roman"/>
          <w:b/>
          <w:sz w:val="24"/>
          <w:szCs w:val="24"/>
        </w:rPr>
        <w:t>ých politík</w:t>
      </w:r>
      <w:r w:rsidR="008C6208" w:rsidRPr="007F64B2">
        <w:rPr>
          <w:rFonts w:ascii="Times New Roman" w:hAnsi="Times New Roman" w:cs="Times New Roman"/>
          <w:b/>
          <w:sz w:val="24"/>
          <w:szCs w:val="24"/>
        </w:rPr>
        <w:t xml:space="preserve"> v prospech rozvoja občianskej spoločnosti</w:t>
      </w:r>
      <w:r w:rsidR="008C6208">
        <w:rPr>
          <w:rFonts w:ascii="Times New Roman" w:hAnsi="Times New Roman" w:cs="Times New Roman"/>
          <w:sz w:val="24"/>
          <w:szCs w:val="24"/>
        </w:rPr>
        <w:t xml:space="preserve">. </w:t>
      </w:r>
      <w:r w:rsidR="00B169C4">
        <w:rPr>
          <w:rFonts w:ascii="Times New Roman" w:hAnsi="Times New Roman" w:cs="Times New Roman"/>
          <w:sz w:val="24"/>
          <w:szCs w:val="24"/>
        </w:rPr>
        <w:t>Plnenie</w:t>
      </w:r>
      <w:r w:rsidR="0063242F">
        <w:rPr>
          <w:rFonts w:ascii="Times New Roman" w:hAnsi="Times New Roman" w:cs="Times New Roman"/>
          <w:sz w:val="24"/>
          <w:szCs w:val="24"/>
        </w:rPr>
        <w:t xml:space="preserve"> týchto úloh bol</w:t>
      </w:r>
      <w:r w:rsidR="00B169C4">
        <w:rPr>
          <w:rFonts w:ascii="Times New Roman" w:hAnsi="Times New Roman" w:cs="Times New Roman"/>
          <w:sz w:val="24"/>
          <w:szCs w:val="24"/>
        </w:rPr>
        <w:t>o</w:t>
      </w:r>
      <w:r w:rsidR="0063242F">
        <w:rPr>
          <w:rFonts w:ascii="Times New Roman" w:hAnsi="Times New Roman" w:cs="Times New Roman"/>
          <w:sz w:val="24"/>
          <w:szCs w:val="24"/>
        </w:rPr>
        <w:t xml:space="preserve"> naštartovan</w:t>
      </w:r>
      <w:r w:rsidR="00B169C4">
        <w:rPr>
          <w:rFonts w:ascii="Times New Roman" w:hAnsi="Times New Roman" w:cs="Times New Roman"/>
          <w:sz w:val="24"/>
          <w:szCs w:val="24"/>
        </w:rPr>
        <w:t>é</w:t>
      </w:r>
      <w:r w:rsidR="0063242F">
        <w:rPr>
          <w:rFonts w:ascii="Times New Roman" w:hAnsi="Times New Roman" w:cs="Times New Roman"/>
          <w:sz w:val="24"/>
          <w:szCs w:val="24"/>
        </w:rPr>
        <w:t xml:space="preserve"> prostredníctvom národného projektu</w:t>
      </w:r>
      <w:r w:rsidR="006E089E">
        <w:rPr>
          <w:rFonts w:ascii="Times New Roman" w:hAnsi="Times New Roman" w:cs="Times New Roman"/>
          <w:sz w:val="24"/>
          <w:szCs w:val="24"/>
        </w:rPr>
        <w:t xml:space="preserve"> </w:t>
      </w:r>
      <w:r w:rsidR="006E089E" w:rsidRPr="00331F46">
        <w:rPr>
          <w:rFonts w:ascii="Times New Roman" w:hAnsi="Times New Roman" w:cs="Times New Roman"/>
          <w:b/>
          <w:sz w:val="24"/>
          <w:szCs w:val="24"/>
        </w:rPr>
        <w:t>Kvalitnejšie verejné politiky prostredníctvom lepšieho poznania občianskej spoločnosti</w:t>
      </w:r>
      <w:r w:rsidR="006E089E" w:rsidRPr="00331F46">
        <w:rPr>
          <w:rStyle w:val="Odkaznapoznmkupodiarou"/>
          <w:b/>
          <w:sz w:val="24"/>
          <w:szCs w:val="24"/>
        </w:rPr>
        <w:footnoteReference w:id="4"/>
      </w:r>
      <w:r w:rsidR="00B169C4">
        <w:rPr>
          <w:rFonts w:ascii="Times New Roman" w:hAnsi="Times New Roman" w:cs="Times New Roman"/>
          <w:sz w:val="24"/>
          <w:szCs w:val="24"/>
        </w:rPr>
        <w:t xml:space="preserve">, ktorého implementácia </w:t>
      </w:r>
      <w:r w:rsidR="007F64B2">
        <w:rPr>
          <w:rFonts w:ascii="Times New Roman" w:hAnsi="Times New Roman" w:cs="Times New Roman"/>
          <w:sz w:val="24"/>
          <w:szCs w:val="24"/>
        </w:rPr>
        <w:t xml:space="preserve">bola úspešne odštartovaná a ktorá bude </w:t>
      </w:r>
      <w:r w:rsidR="00B169C4">
        <w:rPr>
          <w:rFonts w:ascii="Times New Roman" w:hAnsi="Times New Roman" w:cs="Times New Roman"/>
          <w:sz w:val="24"/>
          <w:szCs w:val="24"/>
        </w:rPr>
        <w:t xml:space="preserve">prebiehať </w:t>
      </w:r>
      <w:r w:rsidR="007F64B2">
        <w:rPr>
          <w:rFonts w:ascii="Times New Roman" w:hAnsi="Times New Roman" w:cs="Times New Roman"/>
          <w:sz w:val="24"/>
          <w:szCs w:val="24"/>
        </w:rPr>
        <w:t xml:space="preserve">aj </w:t>
      </w:r>
      <w:r w:rsidR="00B169C4">
        <w:rPr>
          <w:rFonts w:ascii="Times New Roman" w:hAnsi="Times New Roman" w:cs="Times New Roman"/>
          <w:sz w:val="24"/>
          <w:szCs w:val="24"/>
        </w:rPr>
        <w:t>v nasledujúcich rokoch.</w:t>
      </w:r>
      <w:r w:rsidR="007F6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F087D" w14:textId="77777777" w:rsidR="00E04082" w:rsidRDefault="007F64B2" w:rsidP="00E040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 ROS sa dlhodobo usiluje </w:t>
      </w:r>
      <w:r w:rsidR="003818AE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o prezentovanie významných tém a iniciatív </w:t>
      </w:r>
      <w:r w:rsidR="003818AE">
        <w:rPr>
          <w:rFonts w:ascii="Times New Roman" w:hAnsi="Times New Roman" w:cs="Times New Roman"/>
          <w:sz w:val="24"/>
          <w:szCs w:val="24"/>
        </w:rPr>
        <w:t xml:space="preserve">týkajúcich sa </w:t>
      </w:r>
      <w:r>
        <w:rPr>
          <w:rFonts w:ascii="Times New Roman" w:hAnsi="Times New Roman" w:cs="Times New Roman"/>
          <w:sz w:val="24"/>
          <w:szCs w:val="24"/>
        </w:rPr>
        <w:t>občianskej spoločnosti</w:t>
      </w:r>
      <w:r w:rsidR="00BF4805">
        <w:rPr>
          <w:rFonts w:ascii="Times New Roman" w:hAnsi="Times New Roman" w:cs="Times New Roman"/>
          <w:sz w:val="24"/>
          <w:szCs w:val="24"/>
        </w:rPr>
        <w:t xml:space="preserve"> </w:t>
      </w:r>
      <w:r w:rsidR="00E04082">
        <w:rPr>
          <w:rFonts w:ascii="Times New Roman" w:hAnsi="Times New Roman" w:cs="Times New Roman"/>
          <w:sz w:val="24"/>
          <w:szCs w:val="24"/>
        </w:rPr>
        <w:t>(B.17.) prostredníctvom</w:t>
      </w:r>
      <w:r w:rsidR="003818AE">
        <w:rPr>
          <w:rFonts w:ascii="Times New Roman" w:hAnsi="Times New Roman" w:cs="Times New Roman"/>
          <w:sz w:val="24"/>
          <w:szCs w:val="24"/>
        </w:rPr>
        <w:t xml:space="preserve"> </w:t>
      </w:r>
      <w:r w:rsidR="00E04082" w:rsidRPr="00E04082">
        <w:rPr>
          <w:rFonts w:ascii="Times New Roman" w:hAnsi="Times New Roman" w:cs="Times New Roman"/>
          <w:sz w:val="24"/>
          <w:szCs w:val="24"/>
        </w:rPr>
        <w:t xml:space="preserve">svojej </w:t>
      </w:r>
      <w:r w:rsidR="00331F46" w:rsidRPr="00331F46">
        <w:rPr>
          <w:rFonts w:ascii="Times New Roman" w:hAnsi="Times New Roman" w:cs="Times New Roman"/>
          <w:sz w:val="24"/>
          <w:szCs w:val="24"/>
        </w:rPr>
        <w:t>web stránky</w:t>
      </w:r>
      <w:r w:rsidR="00331F46" w:rsidRPr="00331F46">
        <w:rPr>
          <w:rStyle w:val="Odkaznapoznmkupodiarou"/>
          <w:sz w:val="24"/>
          <w:szCs w:val="24"/>
        </w:rPr>
        <w:footnoteReference w:id="5"/>
      </w:r>
      <w:hyperlink r:id="rId10" w:history="1"/>
      <w:r w:rsidR="00E04082">
        <w:rPr>
          <w:rFonts w:ascii="Times New Roman" w:hAnsi="Times New Roman" w:cs="Times New Roman"/>
          <w:sz w:val="24"/>
          <w:szCs w:val="24"/>
        </w:rPr>
        <w:t xml:space="preserve"> alebo</w:t>
      </w:r>
      <w:r w:rsidR="00331F46">
        <w:rPr>
          <w:rFonts w:ascii="Times New Roman" w:hAnsi="Times New Roman" w:cs="Times New Roman"/>
          <w:sz w:val="24"/>
          <w:szCs w:val="24"/>
        </w:rPr>
        <w:t> </w:t>
      </w:r>
      <w:r w:rsidR="00331F46" w:rsidRPr="00331F46">
        <w:rPr>
          <w:rFonts w:ascii="Times New Roman" w:hAnsi="Times New Roman" w:cs="Times New Roman"/>
          <w:sz w:val="24"/>
          <w:szCs w:val="24"/>
        </w:rPr>
        <w:t>s</w:t>
      </w:r>
      <w:r w:rsidR="00331F46">
        <w:rPr>
          <w:rFonts w:ascii="Times New Roman" w:hAnsi="Times New Roman" w:cs="Times New Roman"/>
          <w:sz w:val="24"/>
          <w:szCs w:val="24"/>
        </w:rPr>
        <w:t>ociálnych sietí</w:t>
      </w:r>
      <w:r w:rsidR="00331F46" w:rsidRPr="00331F46">
        <w:rPr>
          <w:rStyle w:val="Odkaznapoznmkupodiarou"/>
          <w:sz w:val="24"/>
          <w:szCs w:val="24"/>
        </w:rPr>
        <w:footnoteReference w:id="6"/>
      </w:r>
      <w:r w:rsidR="00E04082">
        <w:rPr>
          <w:rFonts w:ascii="Times New Roman" w:hAnsi="Times New Roman" w:cs="Times New Roman"/>
          <w:sz w:val="24"/>
          <w:szCs w:val="24"/>
        </w:rPr>
        <w:t xml:space="preserve">, ale aj prostredníctvom zverejňovania rôznych </w:t>
      </w:r>
      <w:r w:rsidR="00E04082" w:rsidRPr="00BF4805">
        <w:rPr>
          <w:rFonts w:ascii="Times New Roman" w:hAnsi="Times New Roman" w:cs="Times New Roman"/>
          <w:sz w:val="24"/>
          <w:szCs w:val="24"/>
        </w:rPr>
        <w:t>príspevk</w:t>
      </w:r>
      <w:r w:rsidR="00E04082">
        <w:rPr>
          <w:rFonts w:ascii="Times New Roman" w:hAnsi="Times New Roman" w:cs="Times New Roman"/>
          <w:sz w:val="24"/>
          <w:szCs w:val="24"/>
        </w:rPr>
        <w:t>ov a informácii</w:t>
      </w:r>
      <w:r w:rsidR="00E04082" w:rsidRPr="00BF4805">
        <w:rPr>
          <w:rFonts w:ascii="Times New Roman" w:hAnsi="Times New Roman" w:cs="Times New Roman"/>
          <w:sz w:val="24"/>
          <w:szCs w:val="24"/>
        </w:rPr>
        <w:t xml:space="preserve"> v printovej, elektronickej a audiovizuálnej forme</w:t>
      </w:r>
      <w:r w:rsidR="00E040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58B30" w14:textId="77777777" w:rsidR="009B1F1B" w:rsidRPr="002049AD" w:rsidRDefault="009B1F1B" w:rsidP="00204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979DF" w14:textId="77777777" w:rsidR="0071444E" w:rsidRDefault="0071444E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4513CA" w14:textId="602F7937" w:rsidR="0071444E" w:rsidRPr="00847E4D" w:rsidRDefault="0071444E" w:rsidP="00847E4D">
      <w:pPr>
        <w:pStyle w:val="Nadpis2"/>
      </w:pPr>
      <w:r w:rsidRPr="00847E4D">
        <w:t xml:space="preserve">Princípy a ciele </w:t>
      </w:r>
      <w:r w:rsidR="00450B2A">
        <w:t>akčného plánu</w:t>
      </w:r>
      <w:r w:rsidRPr="00847E4D">
        <w:t xml:space="preserve"> 2019 – 2020</w:t>
      </w:r>
    </w:p>
    <w:p w14:paraId="3514F391" w14:textId="77777777" w:rsidR="0071444E" w:rsidRDefault="0071444E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D0CA94" w14:textId="77777777" w:rsidR="00C52BB2" w:rsidRPr="00526110" w:rsidRDefault="00BB3311" w:rsidP="00835751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110">
        <w:rPr>
          <w:rFonts w:ascii="Times New Roman" w:hAnsi="Times New Roman" w:cs="Times New Roman"/>
          <w:sz w:val="24"/>
          <w:szCs w:val="24"/>
        </w:rPr>
        <w:t>Pripravovaný akčný plán sa hodnotovo opiera o</w:t>
      </w:r>
      <w:r w:rsidR="0034558F">
        <w:rPr>
          <w:rFonts w:ascii="Times New Roman" w:hAnsi="Times New Roman" w:cs="Times New Roman"/>
          <w:sz w:val="24"/>
          <w:szCs w:val="24"/>
        </w:rPr>
        <w:t> </w:t>
      </w:r>
      <w:r w:rsidRPr="00526110">
        <w:rPr>
          <w:rFonts w:ascii="Times New Roman" w:hAnsi="Times New Roman" w:cs="Times New Roman"/>
          <w:sz w:val="24"/>
          <w:szCs w:val="24"/>
        </w:rPr>
        <w:t>rovnak</w:t>
      </w:r>
      <w:r w:rsidR="0034558F">
        <w:rPr>
          <w:rFonts w:ascii="Times New Roman" w:hAnsi="Times New Roman" w:cs="Times New Roman"/>
          <w:sz w:val="24"/>
          <w:szCs w:val="24"/>
        </w:rPr>
        <w:t>é východiská,</w:t>
      </w:r>
      <w:r w:rsidRPr="00526110">
        <w:rPr>
          <w:rFonts w:ascii="Times New Roman" w:hAnsi="Times New Roman" w:cs="Times New Roman"/>
          <w:sz w:val="24"/>
          <w:szCs w:val="24"/>
        </w:rPr>
        <w:t xml:space="preserve"> z ktor</w:t>
      </w:r>
      <w:r w:rsidR="0034558F">
        <w:rPr>
          <w:rFonts w:ascii="Times New Roman" w:hAnsi="Times New Roman" w:cs="Times New Roman"/>
          <w:sz w:val="24"/>
          <w:szCs w:val="24"/>
        </w:rPr>
        <w:t>ých</w:t>
      </w:r>
      <w:r w:rsidRPr="00526110">
        <w:rPr>
          <w:rFonts w:ascii="Times New Roman" w:hAnsi="Times New Roman" w:cs="Times New Roman"/>
          <w:sz w:val="24"/>
          <w:szCs w:val="24"/>
        </w:rPr>
        <w:t xml:space="preserve"> vychádzal predchádzajúci akčný plán. </w:t>
      </w:r>
    </w:p>
    <w:p w14:paraId="07F885DB" w14:textId="4B73E1E6" w:rsidR="00DC7651" w:rsidRPr="00526110" w:rsidRDefault="00DC7651" w:rsidP="00DC76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 xml:space="preserve">Základnými </w:t>
      </w:r>
      <w:r w:rsidR="00BB3311" w:rsidRPr="00526110">
        <w:rPr>
          <w:rFonts w:ascii="Times New Roman" w:hAnsi="Times New Roman"/>
          <w:sz w:val="24"/>
          <w:szCs w:val="24"/>
        </w:rPr>
        <w:t xml:space="preserve">strategickými princípmi </w:t>
      </w:r>
      <w:r w:rsidRPr="00526110">
        <w:rPr>
          <w:rFonts w:ascii="Times New Roman" w:hAnsi="Times New Roman"/>
          <w:sz w:val="24"/>
          <w:szCs w:val="24"/>
        </w:rPr>
        <w:t xml:space="preserve">tvorby </w:t>
      </w:r>
      <w:r w:rsidR="00BB3311" w:rsidRPr="00526110">
        <w:rPr>
          <w:rFonts w:ascii="Times New Roman" w:hAnsi="Times New Roman"/>
          <w:sz w:val="24"/>
          <w:szCs w:val="24"/>
        </w:rPr>
        <w:t xml:space="preserve">a realizácie </w:t>
      </w:r>
      <w:r w:rsidR="00450B2A">
        <w:rPr>
          <w:rFonts w:ascii="Times New Roman" w:hAnsi="Times New Roman"/>
          <w:sz w:val="24"/>
          <w:szCs w:val="24"/>
        </w:rPr>
        <w:t>akčného plánu</w:t>
      </w:r>
      <w:r w:rsidR="00BB3311" w:rsidRPr="00526110">
        <w:rPr>
          <w:rFonts w:ascii="Times New Roman" w:hAnsi="Times New Roman"/>
          <w:sz w:val="24"/>
          <w:szCs w:val="24"/>
        </w:rPr>
        <w:t xml:space="preserve"> 2019 – 2020</w:t>
      </w:r>
      <w:r w:rsidRPr="00526110">
        <w:rPr>
          <w:rFonts w:ascii="Times New Roman" w:hAnsi="Times New Roman"/>
          <w:sz w:val="24"/>
          <w:szCs w:val="24"/>
        </w:rPr>
        <w:t xml:space="preserve"> sú:</w:t>
      </w:r>
    </w:p>
    <w:p w14:paraId="6433E039" w14:textId="032BE8F3" w:rsidR="00DC7651" w:rsidRPr="00526110" w:rsidRDefault="00DC7651" w:rsidP="00DC765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 xml:space="preserve">kontinuita – </w:t>
      </w:r>
      <w:r w:rsidR="00082904" w:rsidRPr="00526110">
        <w:rPr>
          <w:rFonts w:ascii="Times New Roman" w:hAnsi="Times New Roman"/>
          <w:sz w:val="24"/>
          <w:szCs w:val="24"/>
        </w:rPr>
        <w:t xml:space="preserve">akčný plán </w:t>
      </w:r>
      <w:r w:rsidRPr="00526110">
        <w:rPr>
          <w:rFonts w:ascii="Times New Roman" w:hAnsi="Times New Roman"/>
          <w:sz w:val="24"/>
          <w:szCs w:val="24"/>
        </w:rPr>
        <w:t xml:space="preserve">nadväzuje </w:t>
      </w:r>
      <w:r w:rsidR="0034558F">
        <w:rPr>
          <w:rFonts w:ascii="Times New Roman" w:hAnsi="Times New Roman"/>
          <w:sz w:val="24"/>
          <w:szCs w:val="24"/>
        </w:rPr>
        <w:t>na plnenie</w:t>
      </w:r>
      <w:r w:rsidR="00082904" w:rsidRPr="00526110">
        <w:rPr>
          <w:rFonts w:ascii="Times New Roman" w:hAnsi="Times New Roman"/>
          <w:sz w:val="24"/>
          <w:szCs w:val="24"/>
        </w:rPr>
        <w:t xml:space="preserve"> úloh a aktivít, ktoré súvisia s predchádzajúcim</w:t>
      </w:r>
      <w:r w:rsidR="00413DD4">
        <w:rPr>
          <w:rFonts w:ascii="Times New Roman" w:hAnsi="Times New Roman"/>
          <w:sz w:val="24"/>
          <w:szCs w:val="24"/>
        </w:rPr>
        <w:t>i</w:t>
      </w:r>
      <w:r w:rsidR="00082904" w:rsidRPr="00526110">
        <w:rPr>
          <w:rFonts w:ascii="Times New Roman" w:hAnsi="Times New Roman"/>
          <w:sz w:val="24"/>
          <w:szCs w:val="24"/>
        </w:rPr>
        <w:t xml:space="preserve"> akčným</w:t>
      </w:r>
      <w:r w:rsidR="00876B4B">
        <w:rPr>
          <w:rFonts w:ascii="Times New Roman" w:hAnsi="Times New Roman"/>
          <w:sz w:val="24"/>
          <w:szCs w:val="24"/>
        </w:rPr>
        <w:t>i</w:t>
      </w:r>
      <w:r w:rsidR="00082904" w:rsidRPr="00526110">
        <w:rPr>
          <w:rFonts w:ascii="Times New Roman" w:hAnsi="Times New Roman"/>
          <w:sz w:val="24"/>
          <w:szCs w:val="24"/>
        </w:rPr>
        <w:t xml:space="preserve"> plánm</w:t>
      </w:r>
      <w:r w:rsidR="00876B4B">
        <w:rPr>
          <w:rFonts w:ascii="Times New Roman" w:hAnsi="Times New Roman"/>
          <w:sz w:val="24"/>
          <w:szCs w:val="24"/>
        </w:rPr>
        <w:t>i</w:t>
      </w:r>
      <w:r w:rsidR="00DD3689">
        <w:rPr>
          <w:rFonts w:ascii="Times New Roman" w:hAnsi="Times New Roman"/>
          <w:sz w:val="24"/>
          <w:szCs w:val="24"/>
        </w:rPr>
        <w:t xml:space="preserve"> a</w:t>
      </w:r>
      <w:r w:rsidR="00A04B86">
        <w:rPr>
          <w:rFonts w:ascii="Times New Roman" w:hAnsi="Times New Roman"/>
          <w:sz w:val="24"/>
          <w:szCs w:val="24"/>
        </w:rPr>
        <w:t xml:space="preserve"> zároveň sa usiluje o naplnenie </w:t>
      </w:r>
      <w:r w:rsidR="00DD3689">
        <w:rPr>
          <w:rFonts w:ascii="Times New Roman" w:hAnsi="Times New Roman"/>
          <w:sz w:val="24"/>
          <w:szCs w:val="24"/>
        </w:rPr>
        <w:t>cieľov</w:t>
      </w:r>
      <w:r w:rsidR="00A04B86">
        <w:rPr>
          <w:rFonts w:ascii="Times New Roman" w:hAnsi="Times New Roman"/>
          <w:sz w:val="24"/>
          <w:szCs w:val="24"/>
        </w:rPr>
        <w:t xml:space="preserve"> </w:t>
      </w:r>
      <w:r w:rsidR="00DD3689">
        <w:rPr>
          <w:rFonts w:ascii="Times New Roman" w:hAnsi="Times New Roman"/>
          <w:sz w:val="24"/>
          <w:szCs w:val="24"/>
        </w:rPr>
        <w:t>n</w:t>
      </w:r>
      <w:r w:rsidR="00415C07">
        <w:rPr>
          <w:rFonts w:ascii="Times New Roman" w:hAnsi="Times New Roman"/>
          <w:sz w:val="24"/>
          <w:szCs w:val="24"/>
        </w:rPr>
        <w:t>adefinovaných k</w:t>
      </w:r>
      <w:r w:rsidR="00A04B86">
        <w:rPr>
          <w:rFonts w:ascii="Times New Roman" w:hAnsi="Times New Roman"/>
          <w:sz w:val="24"/>
          <w:szCs w:val="24"/>
        </w:rPr>
        <w:t>oncepciou ROS,</w:t>
      </w:r>
    </w:p>
    <w:p w14:paraId="352DD75B" w14:textId="77777777" w:rsidR="0034558F" w:rsidRPr="00526110" w:rsidRDefault="0034558F" w:rsidP="0034558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 xml:space="preserve">participatívnosť – akčný plán je vytvorený v spolupráci s aktívnymi občanmi a zástupcami širokého spektra organizácií verejného a občianskeho sektora, </w:t>
      </w:r>
    </w:p>
    <w:p w14:paraId="3AAB8012" w14:textId="377F69DF" w:rsidR="0034558F" w:rsidRPr="00526110" w:rsidRDefault="0034558F" w:rsidP="0034558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lastRenderedPageBreak/>
        <w:t xml:space="preserve">transparentnosť – pri tvorbe akčného plánu boli zohľadnené </w:t>
      </w:r>
      <w:r w:rsidR="00A04B86">
        <w:rPr>
          <w:rFonts w:ascii="Times New Roman" w:hAnsi="Times New Roman"/>
          <w:sz w:val="24"/>
          <w:szCs w:val="24"/>
        </w:rPr>
        <w:t xml:space="preserve">návrhy a </w:t>
      </w:r>
      <w:r w:rsidRPr="00526110">
        <w:rPr>
          <w:rFonts w:ascii="Times New Roman" w:hAnsi="Times New Roman"/>
          <w:sz w:val="24"/>
          <w:szCs w:val="24"/>
        </w:rPr>
        <w:t>pripomienky z neziskového sektora a základné informácie súvisiace s jeho prípravou a realizáciou boli a budú vždy zverejňované na webovom sídle</w:t>
      </w:r>
      <w:r w:rsidR="00876B4B">
        <w:rPr>
          <w:rFonts w:ascii="Times New Roman" w:hAnsi="Times New Roman"/>
          <w:sz w:val="24"/>
          <w:szCs w:val="24"/>
        </w:rPr>
        <w:t xml:space="preserve"> USV ROS</w:t>
      </w:r>
      <w:r>
        <w:rPr>
          <w:rFonts w:ascii="Times New Roman" w:hAnsi="Times New Roman"/>
          <w:sz w:val="24"/>
          <w:szCs w:val="24"/>
        </w:rPr>
        <w:t>,</w:t>
      </w:r>
    </w:p>
    <w:p w14:paraId="605D0D5A" w14:textId="77777777" w:rsidR="00DC7651" w:rsidRPr="00526110" w:rsidRDefault="000D6A1B" w:rsidP="00DC7651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>udržateľnosť</w:t>
      </w:r>
      <w:r w:rsidR="00DC7651" w:rsidRPr="00526110">
        <w:rPr>
          <w:rFonts w:ascii="Times New Roman" w:hAnsi="Times New Roman"/>
          <w:sz w:val="24"/>
          <w:szCs w:val="24"/>
        </w:rPr>
        <w:t xml:space="preserve"> - akčný </w:t>
      </w:r>
      <w:r w:rsidR="00876B4B">
        <w:rPr>
          <w:rFonts w:ascii="Times New Roman" w:hAnsi="Times New Roman"/>
          <w:sz w:val="24"/>
          <w:szCs w:val="24"/>
        </w:rPr>
        <w:t xml:space="preserve">plán </w:t>
      </w:r>
      <w:r w:rsidR="00082904" w:rsidRPr="00526110">
        <w:rPr>
          <w:rFonts w:ascii="Times New Roman" w:hAnsi="Times New Roman"/>
          <w:sz w:val="24"/>
          <w:szCs w:val="24"/>
        </w:rPr>
        <w:t>napĺňa dlhodobé zámery koncepcie ROS a sústredí sa na úlohy, ktorých dopad nie je jednorazový, ale pretrvá do nasledujúcich rokov,</w:t>
      </w:r>
    </w:p>
    <w:p w14:paraId="6CD6153A" w14:textId="22D404BD" w:rsidR="000D6A1B" w:rsidRPr="00526110" w:rsidRDefault="000D6A1B" w:rsidP="00DC765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 xml:space="preserve">komplexnosť – </w:t>
      </w:r>
      <w:r w:rsidR="00082904" w:rsidRPr="00526110">
        <w:rPr>
          <w:rFonts w:ascii="Times New Roman" w:hAnsi="Times New Roman"/>
          <w:sz w:val="24"/>
          <w:szCs w:val="24"/>
        </w:rPr>
        <w:t>akč</w:t>
      </w:r>
      <w:r w:rsidR="0071444E" w:rsidRPr="00526110">
        <w:rPr>
          <w:rFonts w:ascii="Times New Roman" w:hAnsi="Times New Roman"/>
          <w:sz w:val="24"/>
          <w:szCs w:val="24"/>
        </w:rPr>
        <w:t xml:space="preserve">ný plán sa nesústredí na vybranú problematiku alebo na špecifické témy, ale </w:t>
      </w:r>
      <w:r w:rsidRPr="00526110">
        <w:rPr>
          <w:rFonts w:ascii="Times New Roman" w:hAnsi="Times New Roman"/>
          <w:sz w:val="24"/>
          <w:szCs w:val="24"/>
        </w:rPr>
        <w:t>je zameraný na všetky relevantné oblasti súvisiace s rozvojom neziskového sektora a občianskej spoločnosti</w:t>
      </w:r>
      <w:r w:rsidR="006316C1">
        <w:rPr>
          <w:rFonts w:ascii="Times New Roman" w:hAnsi="Times New Roman"/>
          <w:sz w:val="24"/>
          <w:szCs w:val="24"/>
        </w:rPr>
        <w:t>,</w:t>
      </w:r>
    </w:p>
    <w:p w14:paraId="6BF9429C" w14:textId="77777777" w:rsidR="00DC7651" w:rsidRPr="00526110" w:rsidRDefault="00DC7651" w:rsidP="00DC765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>odbornosť – akčný plán je vytvorený za účasti expertov z neziskového sektora</w:t>
      </w:r>
      <w:r w:rsidR="0034558F">
        <w:rPr>
          <w:rFonts w:ascii="Times New Roman" w:hAnsi="Times New Roman"/>
          <w:sz w:val="24"/>
          <w:szCs w:val="24"/>
        </w:rPr>
        <w:t>,</w:t>
      </w:r>
      <w:r w:rsidRPr="00526110">
        <w:rPr>
          <w:rFonts w:ascii="Times New Roman" w:hAnsi="Times New Roman"/>
          <w:sz w:val="24"/>
          <w:szCs w:val="24"/>
        </w:rPr>
        <w:t xml:space="preserve">  </w:t>
      </w:r>
      <w:r w:rsidR="0034558F">
        <w:rPr>
          <w:rFonts w:ascii="Times New Roman" w:hAnsi="Times New Roman"/>
          <w:sz w:val="24"/>
          <w:szCs w:val="24"/>
        </w:rPr>
        <w:t>vrátane členov R</w:t>
      </w:r>
      <w:r w:rsidRPr="00526110">
        <w:rPr>
          <w:rFonts w:ascii="Times New Roman" w:hAnsi="Times New Roman"/>
          <w:sz w:val="24"/>
          <w:szCs w:val="24"/>
        </w:rPr>
        <w:t xml:space="preserve">ady vlády </w:t>
      </w:r>
      <w:r w:rsidR="009F7094">
        <w:rPr>
          <w:rFonts w:ascii="Times New Roman" w:hAnsi="Times New Roman"/>
          <w:sz w:val="24"/>
          <w:szCs w:val="24"/>
        </w:rPr>
        <w:t xml:space="preserve">SR </w:t>
      </w:r>
      <w:r w:rsidR="0034558F">
        <w:rPr>
          <w:rFonts w:ascii="Times New Roman" w:hAnsi="Times New Roman"/>
          <w:sz w:val="24"/>
          <w:szCs w:val="24"/>
        </w:rPr>
        <w:t xml:space="preserve">pre </w:t>
      </w:r>
      <w:r w:rsidRPr="00526110">
        <w:rPr>
          <w:rFonts w:ascii="Times New Roman" w:hAnsi="Times New Roman"/>
          <w:sz w:val="24"/>
          <w:szCs w:val="24"/>
        </w:rPr>
        <w:t>MNO</w:t>
      </w:r>
      <w:r w:rsidR="0034558F">
        <w:rPr>
          <w:rFonts w:ascii="Times New Roman" w:hAnsi="Times New Roman"/>
          <w:sz w:val="24"/>
          <w:szCs w:val="24"/>
        </w:rPr>
        <w:t xml:space="preserve">, </w:t>
      </w:r>
      <w:r w:rsidR="0071444E" w:rsidRPr="00526110">
        <w:rPr>
          <w:rFonts w:ascii="Times New Roman" w:hAnsi="Times New Roman"/>
          <w:sz w:val="24"/>
          <w:szCs w:val="24"/>
        </w:rPr>
        <w:t>v spolupráci s odborníkmi z verejnej/štátnej správy</w:t>
      </w:r>
      <w:r w:rsidR="0034558F">
        <w:rPr>
          <w:rFonts w:ascii="Times New Roman" w:hAnsi="Times New Roman"/>
          <w:sz w:val="24"/>
          <w:szCs w:val="24"/>
        </w:rPr>
        <w:t xml:space="preserve"> a ďalšími zainteresovanými aktérmi</w:t>
      </w:r>
      <w:r w:rsidRPr="00526110">
        <w:rPr>
          <w:rFonts w:ascii="Times New Roman" w:hAnsi="Times New Roman"/>
          <w:sz w:val="24"/>
          <w:szCs w:val="24"/>
        </w:rPr>
        <w:t>.</w:t>
      </w:r>
    </w:p>
    <w:p w14:paraId="547D5448" w14:textId="77777777" w:rsidR="00DC7651" w:rsidRPr="00526110" w:rsidRDefault="00DC7651" w:rsidP="00DC76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172080" w14:textId="717B06FE" w:rsidR="0071444E" w:rsidRPr="00526110" w:rsidRDefault="00DC7651" w:rsidP="00DC76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>Ambício</w:t>
      </w:r>
      <w:r w:rsidR="0071444E" w:rsidRPr="00526110">
        <w:rPr>
          <w:rFonts w:ascii="Times New Roman" w:hAnsi="Times New Roman"/>
          <w:sz w:val="24"/>
          <w:szCs w:val="24"/>
        </w:rPr>
        <w:t>u akčného plánu je dodržať šesť základných princípov</w:t>
      </w:r>
      <w:r w:rsidR="00494BE9" w:rsidRPr="00526110">
        <w:rPr>
          <w:rFonts w:ascii="Times New Roman" w:hAnsi="Times New Roman"/>
          <w:sz w:val="24"/>
          <w:szCs w:val="24"/>
        </w:rPr>
        <w:t xml:space="preserve"> aj pri</w:t>
      </w:r>
      <w:r w:rsidR="0071444E" w:rsidRPr="00526110">
        <w:rPr>
          <w:rFonts w:ascii="Times New Roman" w:hAnsi="Times New Roman"/>
          <w:sz w:val="24"/>
          <w:szCs w:val="24"/>
        </w:rPr>
        <w:t xml:space="preserve"> </w:t>
      </w:r>
      <w:r w:rsidR="009F7094">
        <w:rPr>
          <w:rFonts w:ascii="Times New Roman" w:hAnsi="Times New Roman"/>
          <w:sz w:val="24"/>
          <w:szCs w:val="24"/>
        </w:rPr>
        <w:t>plnení</w:t>
      </w:r>
      <w:r w:rsidR="009F7094" w:rsidRPr="00526110">
        <w:rPr>
          <w:rFonts w:ascii="Times New Roman" w:hAnsi="Times New Roman"/>
          <w:sz w:val="24"/>
          <w:szCs w:val="24"/>
        </w:rPr>
        <w:t xml:space="preserve"> </w:t>
      </w:r>
      <w:r w:rsidRPr="00526110">
        <w:rPr>
          <w:rFonts w:ascii="Times New Roman" w:hAnsi="Times New Roman"/>
          <w:sz w:val="24"/>
          <w:szCs w:val="24"/>
        </w:rPr>
        <w:t>jednotlivých úloh</w:t>
      </w:r>
      <w:r w:rsidR="009F7094">
        <w:rPr>
          <w:rFonts w:ascii="Times New Roman" w:hAnsi="Times New Roman"/>
          <w:sz w:val="24"/>
          <w:szCs w:val="24"/>
        </w:rPr>
        <w:t>.</w:t>
      </w:r>
      <w:r w:rsidRPr="00526110">
        <w:rPr>
          <w:rFonts w:ascii="Times New Roman" w:hAnsi="Times New Roman"/>
          <w:sz w:val="24"/>
          <w:szCs w:val="24"/>
        </w:rPr>
        <w:t xml:space="preserve"> To znamená, že princípy procesu </w:t>
      </w:r>
      <w:r w:rsidR="00494BE9" w:rsidRPr="00526110">
        <w:rPr>
          <w:rFonts w:ascii="Times New Roman" w:hAnsi="Times New Roman"/>
          <w:sz w:val="24"/>
          <w:szCs w:val="24"/>
        </w:rPr>
        <w:t xml:space="preserve">prípravy a </w:t>
      </w:r>
      <w:r w:rsidRPr="00526110">
        <w:rPr>
          <w:rFonts w:ascii="Times New Roman" w:hAnsi="Times New Roman"/>
          <w:sz w:val="24"/>
          <w:szCs w:val="24"/>
        </w:rPr>
        <w:t xml:space="preserve">tvorby akčného plánu budú zároveň aj princípmi jeho realizácie. </w:t>
      </w:r>
    </w:p>
    <w:p w14:paraId="7D46C03D" w14:textId="77777777" w:rsidR="0071444E" w:rsidRPr="00526110" w:rsidRDefault="0071444E" w:rsidP="00DC76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49DA06" w14:textId="70DA759C" w:rsidR="00494BE9" w:rsidRPr="00526110" w:rsidRDefault="00DC7651" w:rsidP="00DC76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>Hlavným zámer</w:t>
      </w:r>
      <w:r w:rsidR="0071444E" w:rsidRPr="00526110">
        <w:rPr>
          <w:rFonts w:ascii="Times New Roman" w:hAnsi="Times New Roman"/>
          <w:sz w:val="24"/>
          <w:szCs w:val="24"/>
        </w:rPr>
        <w:t xml:space="preserve">om </w:t>
      </w:r>
      <w:r w:rsidR="00450B2A">
        <w:rPr>
          <w:rFonts w:ascii="Times New Roman" w:hAnsi="Times New Roman"/>
          <w:sz w:val="24"/>
          <w:szCs w:val="24"/>
        </w:rPr>
        <w:t>akčného plánu</w:t>
      </w:r>
      <w:r w:rsidR="0071444E" w:rsidRPr="00526110">
        <w:rPr>
          <w:rFonts w:ascii="Times New Roman" w:hAnsi="Times New Roman"/>
          <w:sz w:val="24"/>
          <w:szCs w:val="24"/>
        </w:rPr>
        <w:t xml:space="preserve"> 2019 – 2020</w:t>
      </w:r>
      <w:r w:rsidRPr="00526110">
        <w:rPr>
          <w:rFonts w:ascii="Times New Roman" w:hAnsi="Times New Roman"/>
          <w:sz w:val="24"/>
          <w:szCs w:val="24"/>
        </w:rPr>
        <w:t xml:space="preserve"> je posilnenie rozvoja obči</w:t>
      </w:r>
      <w:r w:rsidR="00494BE9" w:rsidRPr="00526110">
        <w:rPr>
          <w:rFonts w:ascii="Times New Roman" w:hAnsi="Times New Roman"/>
          <w:sz w:val="24"/>
          <w:szCs w:val="24"/>
        </w:rPr>
        <w:t>anskej spoločnosti na Slovensku</w:t>
      </w:r>
      <w:r w:rsidR="009B7F9B">
        <w:rPr>
          <w:rFonts w:ascii="Times New Roman" w:hAnsi="Times New Roman"/>
          <w:sz w:val="24"/>
          <w:szCs w:val="24"/>
        </w:rPr>
        <w:t xml:space="preserve">, posilnenie princípov otvoreného vládnutia, dobre spravovanej spoločnosti a udržateľného rozvoja. </w:t>
      </w:r>
    </w:p>
    <w:p w14:paraId="123DE762" w14:textId="77777777" w:rsidR="00494BE9" w:rsidRPr="00526110" w:rsidRDefault="00494BE9" w:rsidP="00DC76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E24DDA" w14:textId="77777777" w:rsidR="00494BE9" w:rsidRPr="00526110" w:rsidRDefault="00494BE9" w:rsidP="00DC76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>Samotné p</w:t>
      </w:r>
      <w:r w:rsidR="00DC7651" w:rsidRPr="00526110">
        <w:rPr>
          <w:rFonts w:ascii="Times New Roman" w:hAnsi="Times New Roman"/>
          <w:sz w:val="24"/>
          <w:szCs w:val="24"/>
        </w:rPr>
        <w:t>osilnenie</w:t>
      </w:r>
      <w:r w:rsidRPr="00526110">
        <w:rPr>
          <w:rFonts w:ascii="Times New Roman" w:hAnsi="Times New Roman"/>
          <w:sz w:val="24"/>
          <w:szCs w:val="24"/>
        </w:rPr>
        <w:t xml:space="preserve"> rozvoja občianskej spoločnosti je v období realizácie akčného plánu, t.</w:t>
      </w:r>
      <w:r w:rsidR="00230F38">
        <w:rPr>
          <w:rFonts w:ascii="Times New Roman" w:hAnsi="Times New Roman"/>
          <w:sz w:val="24"/>
          <w:szCs w:val="24"/>
        </w:rPr>
        <w:t xml:space="preserve"> </w:t>
      </w:r>
      <w:r w:rsidRPr="00526110">
        <w:rPr>
          <w:rFonts w:ascii="Times New Roman" w:hAnsi="Times New Roman"/>
          <w:sz w:val="24"/>
          <w:szCs w:val="24"/>
        </w:rPr>
        <w:t>j. v rokoch 2019 – 2020 sústredené na tieto nosné oblasti:</w:t>
      </w:r>
    </w:p>
    <w:p w14:paraId="63D18753" w14:textId="77777777" w:rsidR="00494BE9" w:rsidRDefault="0034558F" w:rsidP="00494BE9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financovanie MNO,</w:t>
      </w:r>
      <w:r w:rsidRPr="005E7E85">
        <w:rPr>
          <w:rFonts w:ascii="Times New Roman" w:hAnsi="Times New Roman"/>
          <w:sz w:val="24"/>
          <w:szCs w:val="24"/>
        </w:rPr>
        <w:t xml:space="preserve"> </w:t>
      </w:r>
      <w:r w:rsidR="00941233" w:rsidRPr="005E7E85">
        <w:rPr>
          <w:rFonts w:ascii="Times New Roman" w:hAnsi="Times New Roman"/>
          <w:sz w:val="24"/>
          <w:szCs w:val="24"/>
        </w:rPr>
        <w:t xml:space="preserve">efektívnosť a účelnosť </w:t>
      </w:r>
      <w:r w:rsidR="009C2FDA">
        <w:rPr>
          <w:rFonts w:ascii="Times New Roman" w:hAnsi="Times New Roman"/>
          <w:sz w:val="24"/>
          <w:szCs w:val="24"/>
        </w:rPr>
        <w:t>poskytovania verejných zdrojov formou dotácií</w:t>
      </w:r>
      <w:r w:rsidR="00494BE9" w:rsidRPr="005E7E85">
        <w:rPr>
          <w:rFonts w:ascii="Times New Roman" w:hAnsi="Times New Roman"/>
          <w:sz w:val="24"/>
          <w:szCs w:val="24"/>
        </w:rPr>
        <w:t>,</w:t>
      </w:r>
      <w:r w:rsidR="0049205B">
        <w:rPr>
          <w:rFonts w:ascii="Times New Roman" w:hAnsi="Times New Roman"/>
          <w:sz w:val="24"/>
          <w:szCs w:val="24"/>
        </w:rPr>
        <w:t xml:space="preserve"> </w:t>
      </w:r>
    </w:p>
    <w:p w14:paraId="784160FA" w14:textId="77777777" w:rsidR="0049205B" w:rsidRPr="005E7E85" w:rsidRDefault="0049205B" w:rsidP="00494BE9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princíp partnerstva na národnej, regionálnej a miestnej úrovni,</w:t>
      </w:r>
    </w:p>
    <w:p w14:paraId="7F325140" w14:textId="77777777" w:rsidR="0049205B" w:rsidRDefault="0049205B" w:rsidP="00494BE9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podporu aktívnych občanov a MNO a otvorené vládnutie</w:t>
      </w:r>
      <w:r w:rsidR="003455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863FCF6" w14:textId="77777777" w:rsidR="00494BE9" w:rsidRPr="005E7E85" w:rsidRDefault="0049205B" w:rsidP="00494BE9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mapovanie ďalších subjektov </w:t>
      </w:r>
      <w:r w:rsidR="00941233" w:rsidRPr="005E7E85">
        <w:rPr>
          <w:rFonts w:ascii="Times New Roman" w:hAnsi="Times New Roman"/>
          <w:sz w:val="24"/>
          <w:szCs w:val="24"/>
        </w:rPr>
        <w:t>občianskej spoločnosti</w:t>
      </w:r>
      <w:r w:rsidR="00494BE9" w:rsidRPr="005E7E85">
        <w:rPr>
          <w:rFonts w:ascii="Times New Roman" w:hAnsi="Times New Roman"/>
          <w:sz w:val="24"/>
          <w:szCs w:val="24"/>
        </w:rPr>
        <w:t>,</w:t>
      </w:r>
    </w:p>
    <w:p w14:paraId="3EEC34D2" w14:textId="43C0FA18" w:rsidR="00DC7651" w:rsidRPr="00526110" w:rsidRDefault="00477658" w:rsidP="00494B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 xml:space="preserve">Uvedené nosné oblasti popisujú </w:t>
      </w:r>
      <w:r w:rsidRPr="009F7094">
        <w:rPr>
          <w:rFonts w:ascii="Times New Roman" w:hAnsi="Times New Roman"/>
          <w:b/>
          <w:sz w:val="24"/>
          <w:szCs w:val="24"/>
        </w:rPr>
        <w:t>hlavné ciele</w:t>
      </w:r>
      <w:r w:rsidRPr="00526110">
        <w:rPr>
          <w:rFonts w:ascii="Times New Roman" w:hAnsi="Times New Roman"/>
          <w:sz w:val="24"/>
          <w:szCs w:val="24"/>
        </w:rPr>
        <w:t xml:space="preserve"> </w:t>
      </w:r>
      <w:r w:rsidR="00450B2A">
        <w:rPr>
          <w:rFonts w:ascii="Times New Roman" w:hAnsi="Times New Roman"/>
          <w:sz w:val="24"/>
          <w:szCs w:val="24"/>
        </w:rPr>
        <w:t>akčného plánu</w:t>
      </w:r>
      <w:r w:rsidR="009F7094">
        <w:rPr>
          <w:rFonts w:ascii="Times New Roman" w:hAnsi="Times New Roman"/>
          <w:sz w:val="24"/>
          <w:szCs w:val="24"/>
        </w:rPr>
        <w:t xml:space="preserve"> </w:t>
      </w:r>
      <w:r w:rsidRPr="00526110">
        <w:rPr>
          <w:rFonts w:ascii="Times New Roman" w:hAnsi="Times New Roman"/>
          <w:sz w:val="24"/>
          <w:szCs w:val="24"/>
        </w:rPr>
        <w:t>2019 – 2020.</w:t>
      </w:r>
    </w:p>
    <w:p w14:paraId="06B332C3" w14:textId="77777777" w:rsidR="00477658" w:rsidRPr="00526110" w:rsidRDefault="00477658" w:rsidP="00494B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AF077B" w14:textId="6D45B02B" w:rsidR="00477658" w:rsidRPr="00526110" w:rsidRDefault="00477658" w:rsidP="00F7468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 xml:space="preserve">Cieľ 1.: Vytvoriť pravidlá </w:t>
      </w:r>
      <w:r w:rsidR="00230F38">
        <w:rPr>
          <w:rFonts w:ascii="Times New Roman" w:hAnsi="Times New Roman"/>
          <w:sz w:val="24"/>
          <w:szCs w:val="24"/>
        </w:rPr>
        <w:t xml:space="preserve">na sledovanie hospodárnosti, účelnosti a efektívnosti poskytovania </w:t>
      </w:r>
      <w:r w:rsidR="0049205B">
        <w:rPr>
          <w:rFonts w:ascii="Times New Roman" w:hAnsi="Times New Roman"/>
          <w:sz w:val="24"/>
          <w:szCs w:val="24"/>
        </w:rPr>
        <w:t xml:space="preserve"> </w:t>
      </w:r>
      <w:r w:rsidR="00230F38">
        <w:rPr>
          <w:rFonts w:ascii="Times New Roman" w:hAnsi="Times New Roman"/>
          <w:sz w:val="24"/>
          <w:szCs w:val="24"/>
        </w:rPr>
        <w:t>verejných zdrojov</w:t>
      </w:r>
      <w:r w:rsidR="00D90211">
        <w:rPr>
          <w:rFonts w:ascii="Times New Roman" w:hAnsi="Times New Roman"/>
          <w:sz w:val="24"/>
          <w:szCs w:val="24"/>
        </w:rPr>
        <w:t xml:space="preserve"> formou dotácií</w:t>
      </w:r>
      <w:r w:rsidR="00554C9F">
        <w:rPr>
          <w:rFonts w:ascii="Times New Roman" w:hAnsi="Times New Roman"/>
          <w:sz w:val="24"/>
          <w:szCs w:val="24"/>
        </w:rPr>
        <w:t>, vrátane ex ante posudzovania</w:t>
      </w:r>
      <w:r w:rsidR="0049205B">
        <w:rPr>
          <w:rFonts w:ascii="Times New Roman" w:hAnsi="Times New Roman"/>
          <w:sz w:val="24"/>
          <w:szCs w:val="24"/>
        </w:rPr>
        <w:t>.</w:t>
      </w:r>
      <w:r w:rsidR="00230F38">
        <w:rPr>
          <w:rFonts w:ascii="Times New Roman" w:hAnsi="Times New Roman"/>
          <w:sz w:val="24"/>
          <w:szCs w:val="24"/>
        </w:rPr>
        <w:t xml:space="preserve"> </w:t>
      </w:r>
    </w:p>
    <w:p w14:paraId="0CBECCB5" w14:textId="77777777" w:rsidR="00477658" w:rsidRPr="00526110" w:rsidRDefault="00F7468B" w:rsidP="00F746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 2.: </w:t>
      </w:r>
      <w:r w:rsidRPr="00526110">
        <w:rPr>
          <w:rFonts w:ascii="Times New Roman" w:hAnsi="Times New Roman"/>
          <w:sz w:val="24"/>
          <w:szCs w:val="24"/>
        </w:rPr>
        <w:t xml:space="preserve">Iniciovať a podporiť nové formy participácie občanov na lokálnej, regionálnej a celoštátnej úrovni. </w:t>
      </w:r>
    </w:p>
    <w:p w14:paraId="0EBFF920" w14:textId="77777777" w:rsidR="00F7468B" w:rsidRDefault="00477658" w:rsidP="00F746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 xml:space="preserve">Cieľ 3.: </w:t>
      </w:r>
      <w:r w:rsidR="00F7468B">
        <w:rPr>
          <w:rFonts w:ascii="Times New Roman" w:hAnsi="Times New Roman"/>
          <w:sz w:val="24"/>
          <w:szCs w:val="24"/>
        </w:rPr>
        <w:t>Vytvoriť nový systém princípu partnerstva a viacúrovňového riadenia v novom programovom období 2020+</w:t>
      </w:r>
      <w:r w:rsidR="00FF3AA6">
        <w:rPr>
          <w:rFonts w:ascii="Times New Roman" w:hAnsi="Times New Roman"/>
          <w:sz w:val="24"/>
          <w:szCs w:val="24"/>
        </w:rPr>
        <w:t>.</w:t>
      </w:r>
    </w:p>
    <w:p w14:paraId="75C4EB08" w14:textId="77777777" w:rsidR="00F7468B" w:rsidRPr="00526110" w:rsidRDefault="00477658" w:rsidP="00F746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6110">
        <w:rPr>
          <w:rFonts w:ascii="Times New Roman" w:hAnsi="Times New Roman"/>
          <w:sz w:val="24"/>
          <w:szCs w:val="24"/>
        </w:rPr>
        <w:t xml:space="preserve">Cieľ 4.: </w:t>
      </w:r>
      <w:r w:rsidR="00F7468B" w:rsidRPr="00526110">
        <w:rPr>
          <w:rFonts w:ascii="Times New Roman" w:hAnsi="Times New Roman"/>
          <w:sz w:val="24"/>
          <w:szCs w:val="24"/>
        </w:rPr>
        <w:t>Pokračovať v aktivitách prístupu otvoreného vládnutia v štátnej správe a</w:t>
      </w:r>
      <w:r w:rsidR="0034558F">
        <w:rPr>
          <w:rFonts w:ascii="Times New Roman" w:hAnsi="Times New Roman"/>
          <w:sz w:val="24"/>
          <w:szCs w:val="24"/>
        </w:rPr>
        <w:t xml:space="preserve"> samospráve, </w:t>
      </w:r>
      <w:r w:rsidR="00F7468B" w:rsidRPr="00526110">
        <w:rPr>
          <w:rFonts w:ascii="Times New Roman" w:hAnsi="Times New Roman"/>
          <w:sz w:val="24"/>
          <w:szCs w:val="24"/>
        </w:rPr>
        <w:t>rozšíriť ich účinnosť a dosah do ďalších oblastí</w:t>
      </w:r>
      <w:r w:rsidR="0034558F">
        <w:rPr>
          <w:rFonts w:ascii="Times New Roman" w:hAnsi="Times New Roman"/>
          <w:sz w:val="24"/>
          <w:szCs w:val="24"/>
        </w:rPr>
        <w:t xml:space="preserve"> ich pôsobnosti</w:t>
      </w:r>
      <w:r w:rsidR="00F7468B">
        <w:rPr>
          <w:rFonts w:ascii="Times New Roman" w:hAnsi="Times New Roman"/>
          <w:sz w:val="24"/>
          <w:szCs w:val="24"/>
        </w:rPr>
        <w:t>.</w:t>
      </w:r>
    </w:p>
    <w:p w14:paraId="1E798AC5" w14:textId="40120F6D" w:rsidR="00554C9F" w:rsidRDefault="00554C9F" w:rsidP="00494B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 5.: </w:t>
      </w:r>
      <w:r w:rsidR="00F7468B" w:rsidRPr="00526110">
        <w:rPr>
          <w:rFonts w:ascii="Times New Roman" w:hAnsi="Times New Roman"/>
          <w:sz w:val="24"/>
          <w:szCs w:val="24"/>
        </w:rPr>
        <w:t xml:space="preserve">Pripraviť opatrenia pre rozvoj dobrovoľníctva vo verejnom a občianskom sektore so zvláštnym dôrazom na </w:t>
      </w:r>
      <w:r w:rsidR="00F7468B">
        <w:rPr>
          <w:rFonts w:ascii="Times New Roman" w:hAnsi="Times New Roman"/>
          <w:sz w:val="24"/>
          <w:szCs w:val="24"/>
        </w:rPr>
        <w:t xml:space="preserve">vytvorenie návrhu priamej štátnej podpory dobrovoľníckych programov, ako aj pripraviť návrh legislatívnych úprav Zákona </w:t>
      </w:r>
      <w:r w:rsidR="00D90211">
        <w:rPr>
          <w:rFonts w:ascii="Times New Roman" w:hAnsi="Times New Roman"/>
          <w:sz w:val="24"/>
          <w:szCs w:val="24"/>
        </w:rPr>
        <w:t xml:space="preserve">č. 406/2011 </w:t>
      </w:r>
      <w:r w:rsidR="00D14B22">
        <w:rPr>
          <w:rFonts w:ascii="Times New Roman" w:hAnsi="Times New Roman"/>
          <w:sz w:val="24"/>
          <w:szCs w:val="24"/>
        </w:rPr>
        <w:t xml:space="preserve">Z. z. </w:t>
      </w:r>
      <w:r w:rsidR="00F7468B">
        <w:rPr>
          <w:rFonts w:ascii="Times New Roman" w:hAnsi="Times New Roman"/>
          <w:sz w:val="24"/>
          <w:szCs w:val="24"/>
        </w:rPr>
        <w:t>o</w:t>
      </w:r>
      <w:r w:rsidR="00D90211">
        <w:rPr>
          <w:rFonts w:ascii="Times New Roman" w:hAnsi="Times New Roman"/>
          <w:sz w:val="24"/>
          <w:szCs w:val="24"/>
        </w:rPr>
        <w:t> </w:t>
      </w:r>
      <w:r w:rsidR="00FF3AA6" w:rsidRPr="00FF3AA6">
        <w:rPr>
          <w:rFonts w:ascii="Times New Roman" w:hAnsi="Times New Roman" w:cs="Times New Roman"/>
          <w:sz w:val="24"/>
          <w:szCs w:val="24"/>
        </w:rPr>
        <w:t>dobrovoľníctve</w:t>
      </w:r>
      <w:r w:rsidR="00D90211">
        <w:rPr>
          <w:rFonts w:ascii="Times New Roman" w:hAnsi="Times New Roman" w:cs="Times New Roman"/>
          <w:sz w:val="24"/>
          <w:szCs w:val="24"/>
        </w:rPr>
        <w:t xml:space="preserve"> </w:t>
      </w:r>
      <w:r w:rsidR="00D14B22">
        <w:rPr>
          <w:rFonts w:ascii="Times New Roman" w:hAnsi="Times New Roman" w:cs="Times New Roman"/>
          <w:sz w:val="24"/>
          <w:szCs w:val="24"/>
        </w:rPr>
        <w:t>a o zmene a doplnení niektorých zákonov</w:t>
      </w:r>
      <w:r w:rsidR="00FF3AA6" w:rsidRPr="0087539F">
        <w:rPr>
          <w:rStyle w:val="Odkaznapoznmkupodiarou"/>
          <w:sz w:val="24"/>
          <w:szCs w:val="24"/>
        </w:rPr>
        <w:footnoteReference w:id="7"/>
      </w:r>
      <w:r w:rsidR="00F7468B">
        <w:rPr>
          <w:rFonts w:ascii="Times New Roman" w:hAnsi="Times New Roman"/>
          <w:sz w:val="24"/>
          <w:szCs w:val="24"/>
        </w:rPr>
        <w:t xml:space="preserve"> </w:t>
      </w:r>
      <w:r w:rsidR="00D14B22">
        <w:rPr>
          <w:rFonts w:ascii="Times New Roman" w:hAnsi="Times New Roman"/>
          <w:sz w:val="24"/>
          <w:szCs w:val="24"/>
        </w:rPr>
        <w:t>(ďalej len „</w:t>
      </w:r>
      <w:r w:rsidR="00D14B22" w:rsidRPr="00136A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</w:t>
      </w:r>
      <w:r w:rsidR="00D14B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dobrovoľníctve </w:t>
      </w:r>
      <w:r w:rsidR="00D14B22" w:rsidRPr="00136A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="00D14B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406/2011 Z. z.</w:t>
      </w:r>
      <w:r w:rsidR="00D14B22">
        <w:rPr>
          <w:rFonts w:ascii="Times New Roman" w:hAnsi="Times New Roman"/>
          <w:sz w:val="24"/>
          <w:szCs w:val="24"/>
        </w:rPr>
        <w:t xml:space="preserve">“) </w:t>
      </w:r>
      <w:r w:rsidR="00F7468B">
        <w:rPr>
          <w:rFonts w:ascii="Times New Roman" w:hAnsi="Times New Roman"/>
          <w:sz w:val="24"/>
          <w:szCs w:val="24"/>
        </w:rPr>
        <w:t xml:space="preserve">a noviel súvisiacich </w:t>
      </w:r>
      <w:r w:rsidR="0034558F">
        <w:rPr>
          <w:rFonts w:ascii="Times New Roman" w:hAnsi="Times New Roman"/>
          <w:sz w:val="24"/>
          <w:szCs w:val="24"/>
        </w:rPr>
        <w:t>právnych predpisov.</w:t>
      </w:r>
    </w:p>
    <w:p w14:paraId="37044CCE" w14:textId="40462FE5" w:rsidR="00A04B86" w:rsidRDefault="00A04B86" w:rsidP="00494B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84D04" w14:textId="44291DAA" w:rsidR="00A04B86" w:rsidRDefault="00A04B86" w:rsidP="00494B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D5A98" w14:textId="77777777" w:rsidR="00E04998" w:rsidRPr="00E04998" w:rsidRDefault="006F7FE6" w:rsidP="00E04998">
      <w:pPr>
        <w:pStyle w:val="Odsekzoznamu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61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04998" w:rsidRPr="00E0499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Financovanie MNO</w:t>
      </w:r>
    </w:p>
    <w:p w14:paraId="5C194771" w14:textId="77777777" w:rsidR="00E04998" w:rsidRDefault="00E04998" w:rsidP="00E04998">
      <w:pPr>
        <w:spacing w:after="0"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14:paraId="50D6AC2A" w14:textId="77777777" w:rsidR="009C2FDA" w:rsidRPr="009C2FDA" w:rsidRDefault="009C2FDA" w:rsidP="009C2FDA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E</w:t>
      </w:r>
      <w:r w:rsidRPr="009C2FDA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fektívnosť a účelnosť poskytovania verejných zdrojov formou dotácií </w:t>
      </w:r>
    </w:p>
    <w:p w14:paraId="5697B999" w14:textId="77777777" w:rsidR="004903E6" w:rsidRDefault="004903E6" w:rsidP="00E049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80378" w14:textId="010D3883" w:rsidR="00581DAF" w:rsidRPr="00581DAF" w:rsidRDefault="004903E6" w:rsidP="00581D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03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súčasnosti sa väčšinou sleduje hospodárnosť poskytovania verejných zdrojov, ale chýba systematické meranie a hodnotenie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ich </w:t>
      </w:r>
      <w:r w:rsidRPr="004903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efektívnosti a účelnosti. Cieľom aktivity je </w:t>
      </w:r>
      <w:r w:rsidR="009C2F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zmapovať existujúce </w:t>
      </w:r>
      <w:r w:rsidR="00D617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postupy a </w:t>
      </w:r>
      <w:r w:rsidR="009C2F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metodiky </w:t>
      </w:r>
      <w:r w:rsidRPr="004903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poskytovateľov verejných zdrojov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formou dotácií</w:t>
      </w:r>
      <w:r w:rsidRPr="004903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ktoré určujú </w:t>
      </w:r>
      <w:r w:rsidRPr="004903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ako </w:t>
      </w:r>
      <w:r w:rsidR="0087539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majú </w:t>
      </w:r>
      <w:r w:rsidRPr="004903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stanoviť ciele/merateľné ukazovatele, 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preukaz</w:t>
      </w:r>
      <w:r w:rsidRPr="004903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júce</w:t>
      </w:r>
      <w:r w:rsidRPr="004903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zmysel poskytovaných verejných zdrojov a súčasne 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ich </w:t>
      </w:r>
      <w:r w:rsidRPr="004903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umožnia </w:t>
      </w:r>
      <w:r w:rsidR="004A19E3" w:rsidRPr="00E049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vyhodnotiť</w:t>
      </w:r>
      <w:r w:rsidRPr="00E049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9C2F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základe zmapovaného a vyhodnoteného stavu 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potrebné navrhnúť nové</w:t>
      </w:r>
      <w:r w:rsidR="00C033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resp. doplniť existujúce </w:t>
      </w:r>
      <w:r w:rsidR="00D617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postupy a 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metodiky, ktoré</w:t>
      </w:r>
      <w:r w:rsidR="004A19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umožn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</w:t>
      </w:r>
      <w:r w:rsidR="004A19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D5C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komplexne </w:t>
      </w:r>
      <w:r w:rsidR="00581DAF" w:rsidRPr="00581D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vyhodnotiť </w:t>
      </w:r>
      <w:r w:rsidR="004A19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efektívnosť </w:t>
      </w:r>
      <w:r w:rsidR="00D617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účelnosť </w:t>
      </w:r>
      <w:r w:rsidR="004A19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vynaložených finančných prostriedkov jednotlivých dotačných programov.</w:t>
      </w:r>
    </w:p>
    <w:p w14:paraId="4F69C0C0" w14:textId="77777777" w:rsidR="004903E6" w:rsidRPr="004903E6" w:rsidRDefault="004903E6" w:rsidP="004903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145B65" w14:textId="77777777" w:rsidR="004903E6" w:rsidRPr="004469F4" w:rsidRDefault="004903E6" w:rsidP="004903E6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1: </w:t>
      </w:r>
    </w:p>
    <w:p w14:paraId="5302FCC5" w14:textId="7ABBE139" w:rsidR="00C033BB" w:rsidRPr="00C033BB" w:rsidRDefault="005D5C73" w:rsidP="00D617C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D5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Zmapovať </w:t>
      </w:r>
      <w:r w:rsidR="00C033BB" w:rsidRP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existujúce </w:t>
      </w:r>
      <w:r w:rsidR="00FA4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postupy a </w:t>
      </w:r>
      <w:r w:rsidR="00C033BB" w:rsidRP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metodiky pre poskytovateľov verejných zdrojov formou dotácií, ktoré určujú ako majú</w:t>
      </w:r>
      <w:r w:rsid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byť</w:t>
      </w:r>
      <w:r w:rsidR="00C033BB" w:rsidRP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stanov</w:t>
      </w:r>
      <w:r w:rsid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ené</w:t>
      </w:r>
      <w:r w:rsidR="00C033BB" w:rsidRP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D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a vyhodnotené </w:t>
      </w:r>
      <w:r w:rsidR="00C033BB" w:rsidRP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ciele/merateľné ukazovatele preukazujúce zmysel poskytovaných verejných zdrojov z pohľadu efektívnosti a</w:t>
      </w:r>
      <w:r w:rsidR="00D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účelnosti</w:t>
      </w:r>
      <w:r w:rsidR="00C033BB" w:rsidRP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. </w:t>
      </w:r>
    </w:p>
    <w:p w14:paraId="34A7EB8E" w14:textId="4BB0330B" w:rsidR="004903E6" w:rsidRPr="004469F4" w:rsidRDefault="004903E6" w:rsidP="0049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</w:t>
      </w:r>
      <w:r w:rsidR="007D4CE3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 financií</w:t>
      </w:r>
      <w:r w:rsidR="00CB5806">
        <w:rPr>
          <w:rFonts w:ascii="Times New Roman" w:hAnsi="Times New Roman" w:cs="Times New Roman"/>
          <w:sz w:val="24"/>
          <w:szCs w:val="24"/>
        </w:rPr>
        <w:t xml:space="preserve"> v spolupráci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podpredsed</w:t>
      </w:r>
      <w:r w:rsidR="00783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</w:t>
      </w:r>
      <w:r w:rsidRPr="004903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vlády SR pre investície a</w:t>
      </w:r>
      <w:r w:rsidR="00783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903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informatizáciu</w:t>
      </w:r>
      <w:r w:rsidR="00783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r w:rsidRPr="004469F4">
        <w:rPr>
          <w:rFonts w:ascii="Times New Roman" w:hAnsi="Times New Roman" w:cs="Times New Roman"/>
          <w:sz w:val="24"/>
          <w:szCs w:val="24"/>
        </w:rPr>
        <w:t>splnomocnenc</w:t>
      </w:r>
      <w:r w:rsidR="007836EA">
        <w:rPr>
          <w:rFonts w:ascii="Times New Roman" w:hAnsi="Times New Roman" w:cs="Times New Roman"/>
          <w:sz w:val="24"/>
          <w:szCs w:val="24"/>
        </w:rPr>
        <w:t>om</w:t>
      </w:r>
      <w:r w:rsidRPr="004469F4">
        <w:rPr>
          <w:rFonts w:ascii="Times New Roman" w:hAnsi="Times New Roman" w:cs="Times New Roman"/>
          <w:sz w:val="24"/>
          <w:szCs w:val="24"/>
        </w:rPr>
        <w:t xml:space="preserve"> vlády SR pre rozvoj občianskej spoločnosti </w:t>
      </w:r>
      <w:r w:rsidR="00581D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48632" w14:textId="77777777" w:rsidR="004903E6" w:rsidRPr="004469F4" w:rsidRDefault="004903E6" w:rsidP="00490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</w:t>
      </w:r>
      <w:r w:rsidR="00D617C1">
        <w:rPr>
          <w:rFonts w:ascii="Times New Roman" w:hAnsi="Times New Roman" w:cs="Times New Roman"/>
          <w:sz w:val="24"/>
          <w:szCs w:val="24"/>
        </w:rPr>
        <w:t>0</w:t>
      </w:r>
      <w:r w:rsidRPr="004469F4">
        <w:rPr>
          <w:rFonts w:ascii="Times New Roman" w:hAnsi="Times New Roman" w:cs="Times New Roman"/>
          <w:sz w:val="24"/>
          <w:szCs w:val="24"/>
        </w:rPr>
        <w:t xml:space="preserve">. </w:t>
      </w:r>
      <w:r w:rsidR="00D617C1">
        <w:rPr>
          <w:rFonts w:ascii="Times New Roman" w:hAnsi="Times New Roman" w:cs="Times New Roman"/>
          <w:sz w:val="24"/>
          <w:szCs w:val="24"/>
        </w:rPr>
        <w:t>jún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 w:rsidR="00D617C1">
        <w:rPr>
          <w:rFonts w:ascii="Times New Roman" w:hAnsi="Times New Roman" w:cs="Times New Roman"/>
          <w:sz w:val="24"/>
          <w:szCs w:val="24"/>
        </w:rPr>
        <w:t>20</w:t>
      </w:r>
    </w:p>
    <w:p w14:paraId="2D9CFD50" w14:textId="77777777" w:rsidR="004903E6" w:rsidRDefault="004903E6" w:rsidP="004903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EB509" w14:textId="77777777" w:rsidR="00581DAF" w:rsidRPr="004469F4" w:rsidRDefault="00581DAF" w:rsidP="00581DAF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1B640558" w14:textId="77777777" w:rsidR="00C033BB" w:rsidRDefault="00C033BB" w:rsidP="00581D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Na základe zmapovaného a vyhodnoteného stavu navrhnúť nové, resp. doplniť existujúce </w:t>
      </w:r>
      <w:r w:rsidR="00D16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postupy a </w:t>
      </w:r>
      <w:r w:rsidRP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metodiky, ktoré umožnia komplexne vyhodnotiť efektívnosť </w:t>
      </w:r>
      <w:r w:rsidR="00D6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a účelnosť </w:t>
      </w:r>
      <w:r w:rsidRPr="00C03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vynaložených finančných prostriedkov jednotlivých dotačných programov.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14:paraId="672DCA2C" w14:textId="7BA0AC61" w:rsidR="00581DAF" w:rsidRPr="004469F4" w:rsidRDefault="00581DAF" w:rsidP="005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</w:t>
      </w:r>
      <w:r w:rsidR="007D4CE3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 financií</w:t>
      </w:r>
      <w:r w:rsidR="007836EA">
        <w:rPr>
          <w:rFonts w:ascii="Times New Roman" w:hAnsi="Times New Roman" w:cs="Times New Roman"/>
          <w:sz w:val="24"/>
          <w:szCs w:val="24"/>
        </w:rPr>
        <w:t xml:space="preserve"> v spolupráci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podpredsed</w:t>
      </w:r>
      <w:r w:rsidR="00783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</w:t>
      </w:r>
      <w:r w:rsidRPr="004903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vlády SR pre investície a</w:t>
      </w:r>
      <w:r w:rsidR="00783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903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informatizáciu</w:t>
      </w:r>
      <w:r w:rsidR="007836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F4">
        <w:rPr>
          <w:rFonts w:ascii="Times New Roman" w:hAnsi="Times New Roman" w:cs="Times New Roman"/>
          <w:sz w:val="24"/>
          <w:szCs w:val="24"/>
        </w:rPr>
        <w:t>splnomocnenc</w:t>
      </w:r>
      <w:r w:rsidR="007836EA">
        <w:rPr>
          <w:rFonts w:ascii="Times New Roman" w:hAnsi="Times New Roman" w:cs="Times New Roman"/>
          <w:sz w:val="24"/>
          <w:szCs w:val="24"/>
        </w:rPr>
        <w:t>om</w:t>
      </w:r>
      <w:r w:rsidRPr="004469F4">
        <w:rPr>
          <w:rFonts w:ascii="Times New Roman" w:hAnsi="Times New Roman" w:cs="Times New Roman"/>
          <w:sz w:val="24"/>
          <w:szCs w:val="24"/>
        </w:rPr>
        <w:t xml:space="preserve"> vlády SR pre rozvoj občianskej spoločnosti </w:t>
      </w:r>
    </w:p>
    <w:p w14:paraId="62B1E594" w14:textId="77777777" w:rsidR="00581DAF" w:rsidRDefault="00581DAF" w:rsidP="005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 w:rsidR="00D617C1">
        <w:rPr>
          <w:rFonts w:ascii="Times New Roman" w:hAnsi="Times New Roman" w:cs="Times New Roman"/>
          <w:sz w:val="24"/>
          <w:szCs w:val="24"/>
        </w:rPr>
        <w:t>december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5DC158AC" w14:textId="77777777" w:rsidR="00581DAF" w:rsidRDefault="00581DAF" w:rsidP="005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3ACA1" w14:textId="77777777" w:rsidR="00581DAF" w:rsidRDefault="00581DAF" w:rsidP="005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B276C7" w14:textId="77777777" w:rsidR="009B7508" w:rsidRPr="00E04998" w:rsidRDefault="009B7508" w:rsidP="00E04998">
      <w:pPr>
        <w:pStyle w:val="Odsekzoznamu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E0499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Princíp partnerstva na národnej, regionálnej a miestnej úrovni</w:t>
      </w:r>
    </w:p>
    <w:p w14:paraId="0E83856A" w14:textId="77777777" w:rsidR="009B7508" w:rsidRDefault="009B7508" w:rsidP="00E049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6A1F42B" w14:textId="0D0B0F62" w:rsidR="00581DAF" w:rsidRPr="00581DAF" w:rsidRDefault="00581DAF" w:rsidP="00E049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81D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Neziskový sektor plní v spoločnosti niekoľko úloh, pričom jednou z nich je aj poskytovanie takých služieb, ktorými dopĺňa alebo nahr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ádza</w:t>
      </w:r>
      <w:r w:rsidR="00E752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služby, </w:t>
      </w:r>
      <w:r w:rsidR="00E752B1" w:rsidRPr="00BC1C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 majú byť</w:t>
      </w:r>
      <w:r w:rsidRPr="00581D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poskytované verejnou správou (štátn</w:t>
      </w:r>
      <w:r w:rsidR="00DC5E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</w:t>
      </w:r>
      <w:r w:rsidRPr="00581D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správ</w:t>
      </w:r>
      <w:r w:rsidR="00DC5E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</w:t>
      </w:r>
      <w:r w:rsidRPr="00581D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 samospráv</w:t>
      </w:r>
      <w:r w:rsidR="00DC5E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</w:t>
      </w:r>
      <w:r w:rsidRPr="00581D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). </w:t>
      </w:r>
      <w:r w:rsidR="005009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DC5E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</w:t>
      </w:r>
      <w:r w:rsidRPr="00581D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poskytujú služby tohto typu najmä v sociálnej oblasti, zdravotníctve</w:t>
      </w:r>
      <w:r w:rsidR="0048206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 životnom prostredí</w:t>
      </w:r>
      <w:r w:rsidRPr="00581D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vo vzdelávaní, pričom často narážajú na legislatívne a ekonomické prekážky, resp. nerovnaké podmienky v porovnaní s inštitúciami verejnej správy. Cieľom je vypracovať </w:t>
      </w:r>
      <w:r w:rsidR="005009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analýzu</w:t>
      </w:r>
      <w:r w:rsidRPr="00581D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stave poskytovania služieb </w:t>
      </w:r>
      <w:r w:rsidR="00DC5E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MNO</w:t>
      </w:r>
      <w:r w:rsidR="00E752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majú (zo zákona) poskytovať subjekty verejnej správy</w:t>
      </w:r>
      <w:r w:rsidR="005009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resp. t</w:t>
      </w:r>
      <w:r w:rsidR="00DC5E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ých služieb</w:t>
      </w:r>
      <w:r w:rsidR="005009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 </w:t>
      </w:r>
      <w:r w:rsidR="00DC5E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MNO</w:t>
      </w:r>
      <w:r w:rsidR="005009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poskytujú</w:t>
      </w:r>
      <w:r w:rsidR="00E752B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6E210C74" w14:textId="77777777" w:rsidR="00581DAF" w:rsidRDefault="00581DAF" w:rsidP="005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7C17E" w14:textId="3A38D4A6" w:rsidR="0050092E" w:rsidRDefault="0050092E" w:rsidP="005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2AABD" w14:textId="77777777" w:rsidR="00CB5806" w:rsidRDefault="00CB5806" w:rsidP="0058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6C249" w14:textId="77777777" w:rsidR="00B23F56" w:rsidRPr="004469F4" w:rsidRDefault="00B23F56" w:rsidP="00B23F56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Úloha č.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1A883740" w14:textId="77777777" w:rsidR="00B23F56" w:rsidRDefault="00B23F56" w:rsidP="00B23F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Vypracovať analýzu služieb, v ktorých neziskový sektor dopĺňa alebo nahrádza kompetencie verejnej správy (štátnej správy a samosprávy)</w:t>
      </w:r>
      <w:r w:rsidR="009B7508">
        <w:rPr>
          <w:rFonts w:ascii="Times New Roman" w:hAnsi="Times New Roman" w:cs="Times New Roman"/>
          <w:b/>
          <w:sz w:val="24"/>
          <w:szCs w:val="24"/>
        </w:rPr>
        <w:t>.</w:t>
      </w:r>
    </w:p>
    <w:p w14:paraId="76BC45B9" w14:textId="75E91482" w:rsidR="00B23F56" w:rsidRPr="004469F4" w:rsidRDefault="00B23F56" w:rsidP="00B2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</w:t>
      </w:r>
      <w:r w:rsidR="007D4CE3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 w:rsidR="00A46C52">
        <w:rPr>
          <w:rFonts w:ascii="Times New Roman" w:hAnsi="Times New Roman" w:cs="Times New Roman"/>
          <w:sz w:val="24"/>
          <w:szCs w:val="24"/>
        </w:rPr>
        <w:t xml:space="preserve">splnomocnenec vlády SR pre rozvoj občianskej spoločnosti v spolupráci s </w:t>
      </w:r>
      <w:r w:rsidR="00DC20D6">
        <w:rPr>
          <w:rFonts w:ascii="Times New Roman" w:hAnsi="Times New Roman" w:cs="Times New Roman"/>
          <w:sz w:val="24"/>
          <w:szCs w:val="24"/>
        </w:rPr>
        <w:t>ministerkou vnútra</w:t>
      </w:r>
      <w:r w:rsidR="00FF4BDC">
        <w:rPr>
          <w:rFonts w:ascii="Times New Roman" w:hAnsi="Times New Roman" w:cs="Times New Roman"/>
          <w:sz w:val="24"/>
          <w:szCs w:val="24"/>
        </w:rPr>
        <w:t>,</w:t>
      </w:r>
      <w:r w:rsidR="00DC20D6">
        <w:rPr>
          <w:rFonts w:ascii="Times New Roman" w:hAnsi="Times New Roman" w:cs="Times New Roman"/>
          <w:sz w:val="24"/>
          <w:szCs w:val="24"/>
        </w:rPr>
        <w:t xml:space="preserve"> </w:t>
      </w:r>
      <w:r w:rsidR="008922F7">
        <w:rPr>
          <w:rFonts w:ascii="Times New Roman" w:hAnsi="Times New Roman" w:cs="Times New Roman"/>
          <w:sz w:val="24"/>
          <w:szCs w:val="24"/>
        </w:rPr>
        <w:t xml:space="preserve">ministrom financií, </w:t>
      </w:r>
      <w:r>
        <w:rPr>
          <w:rFonts w:ascii="Times New Roman" w:hAnsi="Times New Roman" w:cs="Times New Roman"/>
          <w:sz w:val="24"/>
          <w:szCs w:val="24"/>
        </w:rPr>
        <w:t>ministr</w:t>
      </w:r>
      <w:r w:rsidR="00A46C5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práce, sociálnych vecí a</w:t>
      </w:r>
      <w:r w:rsidR="00A46C52">
        <w:rPr>
          <w:rFonts w:ascii="Times New Roman" w:hAnsi="Times New Roman" w:cs="Times New Roman"/>
          <w:sz w:val="24"/>
          <w:szCs w:val="24"/>
        </w:rPr>
        <w:t> </w:t>
      </w:r>
      <w:r w:rsidR="009B7508">
        <w:rPr>
          <w:rFonts w:ascii="Times New Roman" w:hAnsi="Times New Roman" w:cs="Times New Roman"/>
          <w:sz w:val="24"/>
          <w:szCs w:val="24"/>
        </w:rPr>
        <w:t>rodiny</w:t>
      </w:r>
      <w:r w:rsidR="00A46C52">
        <w:rPr>
          <w:rFonts w:ascii="Times New Roman" w:hAnsi="Times New Roman" w:cs="Times New Roman"/>
          <w:sz w:val="24"/>
          <w:szCs w:val="24"/>
        </w:rPr>
        <w:t xml:space="preserve">, </w:t>
      </w:r>
      <w:r w:rsidR="009B7508">
        <w:rPr>
          <w:rFonts w:ascii="Times New Roman" w:hAnsi="Times New Roman" w:cs="Times New Roman"/>
          <w:sz w:val="24"/>
          <w:szCs w:val="24"/>
        </w:rPr>
        <w:t>ministerk</w:t>
      </w:r>
      <w:r w:rsidR="0048206E">
        <w:rPr>
          <w:rFonts w:ascii="Times New Roman" w:hAnsi="Times New Roman" w:cs="Times New Roman"/>
          <w:sz w:val="24"/>
          <w:szCs w:val="24"/>
        </w:rPr>
        <w:t>ou</w:t>
      </w:r>
      <w:r w:rsidR="009B7508">
        <w:rPr>
          <w:rFonts w:ascii="Times New Roman" w:hAnsi="Times New Roman" w:cs="Times New Roman"/>
          <w:sz w:val="24"/>
          <w:szCs w:val="24"/>
        </w:rPr>
        <w:t xml:space="preserve"> školstva, vedy, výskumu a</w:t>
      </w:r>
      <w:r w:rsidR="0048206E">
        <w:rPr>
          <w:rFonts w:ascii="Times New Roman" w:hAnsi="Times New Roman" w:cs="Times New Roman"/>
          <w:sz w:val="24"/>
          <w:szCs w:val="24"/>
        </w:rPr>
        <w:t> </w:t>
      </w:r>
      <w:r w:rsidR="009B7508">
        <w:rPr>
          <w:rFonts w:ascii="Times New Roman" w:hAnsi="Times New Roman" w:cs="Times New Roman"/>
          <w:sz w:val="24"/>
          <w:szCs w:val="24"/>
        </w:rPr>
        <w:t>športu</w:t>
      </w:r>
      <w:r w:rsidR="0048206E">
        <w:rPr>
          <w:rFonts w:ascii="Times New Roman" w:hAnsi="Times New Roman" w:cs="Times New Roman"/>
          <w:sz w:val="24"/>
          <w:szCs w:val="24"/>
        </w:rPr>
        <w:t>,</w:t>
      </w:r>
      <w:r w:rsidR="009B7508">
        <w:rPr>
          <w:rFonts w:ascii="Times New Roman" w:hAnsi="Times New Roman" w:cs="Times New Roman"/>
          <w:sz w:val="24"/>
          <w:szCs w:val="24"/>
        </w:rPr>
        <w:t xml:space="preserve"> ministerk</w:t>
      </w:r>
      <w:r w:rsidR="0048206E">
        <w:rPr>
          <w:rFonts w:ascii="Times New Roman" w:hAnsi="Times New Roman" w:cs="Times New Roman"/>
          <w:sz w:val="24"/>
          <w:szCs w:val="24"/>
        </w:rPr>
        <w:t>ou</w:t>
      </w:r>
      <w:r w:rsidR="009B7508">
        <w:rPr>
          <w:rFonts w:ascii="Times New Roman" w:hAnsi="Times New Roman" w:cs="Times New Roman"/>
          <w:sz w:val="24"/>
          <w:szCs w:val="24"/>
        </w:rPr>
        <w:t xml:space="preserve"> zdravotníctva </w:t>
      </w:r>
      <w:r w:rsidR="0048206E">
        <w:rPr>
          <w:rFonts w:ascii="Times New Roman" w:hAnsi="Times New Roman" w:cs="Times New Roman"/>
          <w:sz w:val="24"/>
          <w:szCs w:val="24"/>
        </w:rPr>
        <w:t>a</w:t>
      </w:r>
      <w:r w:rsidR="002C2702">
        <w:rPr>
          <w:rFonts w:ascii="Times New Roman" w:hAnsi="Times New Roman" w:cs="Times New Roman"/>
          <w:sz w:val="24"/>
          <w:szCs w:val="24"/>
        </w:rPr>
        <w:t xml:space="preserve"> podpredsedom vlády </w:t>
      </w:r>
      <w:r w:rsidR="008D3B1E">
        <w:rPr>
          <w:rFonts w:ascii="Times New Roman" w:hAnsi="Times New Roman" w:cs="Times New Roman"/>
          <w:sz w:val="24"/>
          <w:szCs w:val="24"/>
        </w:rPr>
        <w:t xml:space="preserve">SR </w:t>
      </w:r>
      <w:r w:rsidR="002C2702">
        <w:rPr>
          <w:rFonts w:ascii="Times New Roman" w:hAnsi="Times New Roman" w:cs="Times New Roman"/>
          <w:sz w:val="24"/>
          <w:szCs w:val="24"/>
        </w:rPr>
        <w:t xml:space="preserve">a </w:t>
      </w:r>
      <w:r w:rsidR="0048206E">
        <w:rPr>
          <w:rFonts w:ascii="Times New Roman" w:hAnsi="Times New Roman" w:cs="Times New Roman"/>
          <w:sz w:val="24"/>
          <w:szCs w:val="24"/>
        </w:rPr>
        <w:t>ministrom životného prostredia</w:t>
      </w:r>
    </w:p>
    <w:p w14:paraId="2FCBC23E" w14:textId="77777777" w:rsidR="00B23F56" w:rsidRDefault="00B23F56" w:rsidP="00B23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 w:rsidR="009B7508">
        <w:rPr>
          <w:rFonts w:ascii="Times New Roman" w:hAnsi="Times New Roman" w:cs="Times New Roman"/>
          <w:sz w:val="24"/>
          <w:szCs w:val="24"/>
        </w:rPr>
        <w:t>december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36E79E10" w14:textId="77777777" w:rsidR="00E04998" w:rsidRDefault="00E04998" w:rsidP="004975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EA7A7F9" w14:textId="77777777" w:rsidR="00497555" w:rsidRPr="00497555" w:rsidRDefault="00497555" w:rsidP="004975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Princíp partnerstva a viacúrovňového riadenia </w:t>
      </w:r>
      <w:r w:rsidR="001D4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EŠIF 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horizontálnym princípom podľa článku 5 všeobecného nariadenia o EŠIF (EÚ č.1303/2013) v programovom období 2014 - 2020.</w:t>
      </w:r>
      <w:r w:rsidR="001D4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princíp </w:t>
      </w:r>
      <w:r w:rsidR="001D4F9D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 je 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Slovensku dostatočne špecifikovaný a jeho vykonávanie nie je zastrešené plnohodnotnou gestorskou inštitúciou, ako je to v prípade ostatných </w:t>
      </w:r>
      <w:r w:rsidR="001D4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horizontálnych princípov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1D4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Výkon partnerstva je prevažne formálny systém postavený na členstve zástupcov socioekonomických partnerov v monitorovacích výboroch a pracovných skupinách.</w:t>
      </w:r>
    </w:p>
    <w:p w14:paraId="30E3E555" w14:textId="77777777" w:rsidR="00497555" w:rsidRPr="00497555" w:rsidRDefault="00855EDF" w:rsidP="004975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Budúce</w:t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programové obdobie definuje princíp partnerstva a viacúrovňového riadenia ako jediný horizontálny princíp (Návrh nariadenia 2018/0196 (COD)</w:t>
      </w:r>
      <w:r w:rsidR="00E34696" w:rsidRPr="0087539F">
        <w:rPr>
          <w:rStyle w:val="Odkaznapoznmkupodiarou"/>
          <w:sz w:val="24"/>
          <w:szCs w:val="24"/>
        </w:rPr>
        <w:footnoteReference w:id="8"/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).</w:t>
      </w:r>
      <w:r w:rsidR="001D4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049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E04998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súčasnom období </w:t>
      </w:r>
      <w:r w:rsidR="00E049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 </w:t>
      </w:r>
      <w:r w:rsidR="001D4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preto </w:t>
      </w:r>
      <w:r w:rsidR="00E1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vhod</w:t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né analyzovať prax výkonu princípu partnerstva </w:t>
      </w:r>
      <w:r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viacúrovňového riadenia</w:t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definovať potreby pre jeho zefektívnenie a navrhnúť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jeho </w:t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nový systém pre programové obdobie 2020+</w:t>
      </w:r>
      <w:r w:rsidR="001D4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Tento n</w:t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ový systém by mal zabezpečiť kvalitné nastavenie procesov Systému riadenia implementácie EŠIF na všetkých úrovniach tak, aby účasť partnerov na riadení EŠIF bola efektívna, transparentná a postavená na jasných pravidlách. </w:t>
      </w:r>
      <w:r w:rsidR="001D4F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potrebné </w:t>
      </w:r>
      <w:r w:rsidR="00AE75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presne</w:t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definovať kompetencie a vytvoriť dostatočné kapacity na strane verejnej správy, </w:t>
      </w:r>
      <w:r w:rsidR="00E049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ako </w:t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 na strane socioekonomických partnerov a organizáci</w:t>
      </w:r>
      <w:r w:rsidR="00E1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497555" w:rsidRPr="00497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zastupujúcich občiansku spoločnosť.</w:t>
      </w:r>
    </w:p>
    <w:p w14:paraId="31E1BAAE" w14:textId="77777777" w:rsidR="00581DAF" w:rsidRDefault="00581DAF" w:rsidP="004975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BC38605" w14:textId="77777777" w:rsidR="001D4F9D" w:rsidRPr="004469F4" w:rsidRDefault="001D4F9D" w:rsidP="001D4F9D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56F93B5E" w14:textId="4FB3C952" w:rsidR="001D4F9D" w:rsidRDefault="00E13B4D" w:rsidP="001D4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D4F9D">
        <w:rPr>
          <w:rFonts w:ascii="Times New Roman" w:hAnsi="Times New Roman" w:cs="Times New Roman"/>
          <w:b/>
          <w:sz w:val="24"/>
          <w:szCs w:val="24"/>
        </w:rPr>
        <w:t xml:space="preserve">nalyzovať aplikačnú prax realizácie horizontálneho princípu partnerstva a viacúrovňového riadenia európskych štrukturálnych a investičných fondov </w:t>
      </w:r>
      <w:r w:rsidR="00D90211">
        <w:rPr>
          <w:rFonts w:ascii="Times New Roman" w:hAnsi="Times New Roman" w:cs="Times New Roman"/>
          <w:b/>
          <w:sz w:val="24"/>
          <w:szCs w:val="24"/>
        </w:rPr>
        <w:t>v programovom období</w:t>
      </w:r>
      <w:r w:rsidR="001D4F9D">
        <w:rPr>
          <w:rFonts w:ascii="Times New Roman" w:hAnsi="Times New Roman" w:cs="Times New Roman"/>
          <w:b/>
          <w:sz w:val="24"/>
          <w:szCs w:val="24"/>
        </w:rPr>
        <w:t xml:space="preserve"> 2014 – 2020; definovať potreby pre jeho zefektívnenie a navrhnúť nový systém princípu partnerstva a viacúrovňového riadenia pre programové obdobie 2020+</w:t>
      </w:r>
      <w:r w:rsidR="00FF4BDC">
        <w:rPr>
          <w:rFonts w:ascii="Times New Roman" w:hAnsi="Times New Roman" w:cs="Times New Roman"/>
          <w:b/>
          <w:sz w:val="24"/>
          <w:szCs w:val="24"/>
        </w:rPr>
        <w:t>.</w:t>
      </w:r>
    </w:p>
    <w:p w14:paraId="32675EEA" w14:textId="77777777" w:rsidR="001D4F9D" w:rsidRPr="004469F4" w:rsidRDefault="007D4CE3" w:rsidP="001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Zodpovední</w:t>
      </w:r>
      <w:r w:rsidR="001D4F9D"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4F9D" w:rsidRPr="004469F4">
        <w:rPr>
          <w:rFonts w:ascii="Times New Roman" w:hAnsi="Times New Roman" w:cs="Times New Roman"/>
          <w:sz w:val="24"/>
          <w:szCs w:val="24"/>
        </w:rPr>
        <w:t xml:space="preserve"> splnomocnenec vlády SR pre rozvoj občianskej spoločnosti</w:t>
      </w:r>
      <w:r w:rsidR="0017727F">
        <w:rPr>
          <w:rFonts w:ascii="Times New Roman" w:hAnsi="Times New Roman" w:cs="Times New Roman"/>
          <w:sz w:val="24"/>
          <w:szCs w:val="24"/>
        </w:rPr>
        <w:t xml:space="preserve"> v spolupráci s podpredsedom vlády </w:t>
      </w:r>
      <w:r w:rsidR="0017727F" w:rsidRPr="004903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 pre investície a</w:t>
      </w:r>
      <w:r w:rsidR="001772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7727F" w:rsidRPr="004903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informatizáciu</w:t>
      </w:r>
      <w:r w:rsidR="00177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101B6" w14:textId="77777777" w:rsidR="001D4F9D" w:rsidRDefault="001D4F9D" w:rsidP="001D4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marec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1B9B80A1" w14:textId="77777777" w:rsidR="001D4F9D" w:rsidRDefault="001D4F9D" w:rsidP="004975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A26E57" w14:textId="77777777" w:rsidR="0017727F" w:rsidRPr="004469F4" w:rsidRDefault="0017727F" w:rsidP="0017727F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6D6FCEE1" w14:textId="71B7CF3F" w:rsidR="0017727F" w:rsidRDefault="0017727F" w:rsidP="001772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Zaviesť navrhnutý systém princípu partnerstva a viacúrovňového riadenia európskych štrukturálnych a investičných fondov do Systému riadenia implementácie európskych štrukturálnych a investičných fondov a príslušnej legislatívy pre programové obdobie 2020+</w:t>
      </w:r>
      <w:r w:rsidR="00FF4BDC">
        <w:rPr>
          <w:rFonts w:ascii="Times New Roman" w:hAnsi="Times New Roman" w:cs="Times New Roman"/>
          <w:b/>
          <w:sz w:val="24"/>
          <w:szCs w:val="24"/>
        </w:rPr>
        <w:t>.</w:t>
      </w:r>
    </w:p>
    <w:p w14:paraId="75606E51" w14:textId="77777777" w:rsidR="0017727F" w:rsidRPr="004469F4" w:rsidRDefault="0017727F" w:rsidP="0017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Zodpovedný: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podpredsed</w:t>
      </w:r>
      <w:r w:rsidR="00D13E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vlády </w:t>
      </w:r>
      <w:r w:rsidRPr="004903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 pre investície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903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informatizáciu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51EE0" w14:textId="77777777" w:rsidR="0017727F" w:rsidRDefault="0017727F" w:rsidP="001772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 w:rsidR="00D13E4C">
        <w:rPr>
          <w:rFonts w:ascii="Times New Roman" w:hAnsi="Times New Roman" w:cs="Times New Roman"/>
          <w:sz w:val="24"/>
          <w:szCs w:val="24"/>
        </w:rPr>
        <w:t>december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2053DBD5" w14:textId="77777777" w:rsidR="000D1AA1" w:rsidRPr="00E04998" w:rsidRDefault="000D1AA1" w:rsidP="00E04998">
      <w:pPr>
        <w:pStyle w:val="Odsekzoznamu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E0499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lastRenderedPageBreak/>
        <w:t>Podpora aktívnych občanov a MNO a otvorené vládnutie</w:t>
      </w:r>
    </w:p>
    <w:p w14:paraId="4C25362C" w14:textId="77777777" w:rsidR="000D1AA1" w:rsidRDefault="000D1AA1" w:rsidP="00D13E4C">
      <w:pPr>
        <w:spacing w:after="0" w:line="240" w:lineRule="auto"/>
        <w:rPr>
          <w:rFonts w:ascii="Calibri" w:eastAsia="Times New Roman" w:hAnsi="Calibri" w:cs="Times New Roman"/>
          <w:color w:val="FF0000"/>
          <w:lang w:eastAsia="sk-SK"/>
        </w:rPr>
      </w:pPr>
    </w:p>
    <w:p w14:paraId="4A9C0DE0" w14:textId="323C61B6" w:rsidR="00D13E4C" w:rsidRPr="000D1AA1" w:rsidRDefault="002C2702" w:rsidP="009842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1C5B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SV ROS realizuje od roku </w:t>
      </w:r>
      <w:r w:rsidR="001C5B04" w:rsidRPr="000356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2017 </w:t>
      </w:r>
      <w:r w:rsidR="00D13E4C" w:rsidRPr="000356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D13E4C"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árodn</w:t>
      </w:r>
      <w:r w:rsidR="001C5B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</w:t>
      </w:r>
      <w:r w:rsidR="00D13E4C"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projekt </w:t>
      </w:r>
      <w:r w:rsidR="00394875" w:rsidRPr="006941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Podpora partnerstva a dialógu v oblasti participatívnej tvorby verejných politík</w:t>
      </w:r>
      <w:r w:rsidR="001C5B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1C5B04" w:rsidRPr="00697E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Jedným z výstupov projektu bude</w:t>
      </w:r>
      <w:r w:rsidR="00D13E4C" w:rsidRPr="00697E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vzdelávací program</w:t>
      </w:r>
      <w:r w:rsidR="00D13E4C"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zameraný na participatívnu</w:t>
      </w:r>
      <w:r w:rsidR="00F21B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tvorbu verejných politík. </w:t>
      </w:r>
      <w:r w:rsidR="000A2FF4" w:rsidRPr="007B1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tejto súvislosti</w:t>
      </w:r>
      <w:r w:rsidR="00D13E4C" w:rsidRPr="007B1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</w:t>
      </w:r>
      <w:r w:rsidR="007B15A3" w:rsidRPr="007B1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nevyhnutné</w:t>
      </w:r>
      <w:r w:rsidR="007B1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posilňovať a budovať kapacity občianskej spoločnosti tak, aby manažment vzdelávania viedol k efektívnej účasti verejnosti na tvorbe verejných politík. Taktiež je </w:t>
      </w:r>
      <w:r w:rsidR="000A2FF4" w:rsidRPr="007B1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dôležité </w:t>
      </w:r>
      <w:r w:rsidR="00D13E4C" w:rsidRPr="007B1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spracova</w:t>
      </w:r>
      <w:r w:rsidR="00E13B4D" w:rsidRPr="007B1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</w:t>
      </w:r>
      <w:r w:rsidR="00D13E4C" w:rsidRPr="007B1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21B3E" w:rsidRPr="007B1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F21B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vytvor</w:t>
      </w:r>
      <w:r w:rsidR="00E1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iť</w:t>
      </w:r>
      <w:r w:rsidR="00F21B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metod</w:t>
      </w:r>
      <w:r w:rsidR="007836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F21B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="00E1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F21B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13E4C"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F21B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odporúčan</w:t>
      </w:r>
      <w:r w:rsidR="00E1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</w:t>
      </w:r>
      <w:r w:rsidR="00F21B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</w:t>
      </w:r>
      <w:r w:rsidR="007836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ých</w:t>
      </w:r>
      <w:r w:rsidR="00F21B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súčasťou bude</w:t>
      </w:r>
      <w:r w:rsidR="00D13E4C"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30F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vzdelávanie</w:t>
      </w:r>
      <w:r w:rsidR="00D13E4C"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rôznych cieľových skupín (štátna správa, regionálna a miestna územná samospráva, občianska spoločnosť, profes</w:t>
      </w:r>
      <w:r w:rsidR="00E049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ij</w:t>
      </w:r>
      <w:r w:rsidR="00D13E4C"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né komory, zainteresovaná verejnosť, MNO, vysoké školy a študenti </w:t>
      </w:r>
      <w:r w:rsidR="00E1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vysokých škôl</w:t>
      </w:r>
      <w:r w:rsidR="00601E8B"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="00D13E4C"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5FCD26AF" w14:textId="77777777" w:rsidR="000A2FF4" w:rsidRDefault="000A2FF4" w:rsidP="00D13E4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C51FF62" w14:textId="77777777" w:rsidR="00D13E4C" w:rsidRPr="004469F4" w:rsidRDefault="00D13E4C" w:rsidP="00D13E4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6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50BF3D73" w14:textId="70071A68" w:rsidR="00D13E4C" w:rsidRDefault="00A928AA" w:rsidP="00D13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Navrhnúť </w:t>
      </w:r>
      <w:r w:rsidR="00D13E4C" w:rsidRPr="00697E50">
        <w:rPr>
          <w:rFonts w:ascii="Times New Roman" w:hAnsi="Times New Roman" w:cs="Times New Roman"/>
          <w:b/>
          <w:sz w:val="24"/>
          <w:szCs w:val="24"/>
        </w:rPr>
        <w:t xml:space="preserve">systém </w:t>
      </w:r>
      <w:r>
        <w:rPr>
          <w:rFonts w:ascii="Times New Roman" w:hAnsi="Times New Roman" w:cs="Times New Roman"/>
          <w:b/>
          <w:sz w:val="24"/>
          <w:szCs w:val="24"/>
        </w:rPr>
        <w:t>vytvár</w:t>
      </w:r>
      <w:r w:rsidR="00D13E4C" w:rsidRPr="00697E50">
        <w:rPr>
          <w:rFonts w:ascii="Times New Roman" w:hAnsi="Times New Roman" w:cs="Times New Roman"/>
          <w:b/>
          <w:sz w:val="24"/>
          <w:szCs w:val="24"/>
        </w:rPr>
        <w:t>ania</w:t>
      </w:r>
      <w:r w:rsidR="00243895">
        <w:rPr>
          <w:rFonts w:ascii="Times New Roman" w:hAnsi="Times New Roman" w:cs="Times New Roman"/>
          <w:b/>
          <w:sz w:val="24"/>
          <w:szCs w:val="24"/>
        </w:rPr>
        <w:t xml:space="preserve"> kapací</w:t>
      </w:r>
      <w:r w:rsidR="00D13E4C" w:rsidRPr="00697E50">
        <w:rPr>
          <w:rFonts w:ascii="Times New Roman" w:hAnsi="Times New Roman" w:cs="Times New Roman"/>
          <w:b/>
          <w:sz w:val="24"/>
          <w:szCs w:val="24"/>
        </w:rPr>
        <w:t>t</w:t>
      </w:r>
      <w:r w:rsidR="00D13E4C">
        <w:rPr>
          <w:rFonts w:ascii="Times New Roman" w:hAnsi="Times New Roman" w:cs="Times New Roman"/>
          <w:b/>
          <w:sz w:val="24"/>
          <w:szCs w:val="24"/>
        </w:rPr>
        <w:t xml:space="preserve"> občianskej spoločnosti</w:t>
      </w:r>
      <w:r>
        <w:rPr>
          <w:rFonts w:ascii="Times New Roman" w:hAnsi="Times New Roman" w:cs="Times New Roman"/>
          <w:b/>
          <w:sz w:val="24"/>
          <w:szCs w:val="24"/>
        </w:rPr>
        <w:t xml:space="preserve"> zameraný na </w:t>
      </w:r>
      <w:r w:rsidR="0098428F">
        <w:rPr>
          <w:rFonts w:ascii="Times New Roman" w:hAnsi="Times New Roman" w:cs="Times New Roman"/>
          <w:b/>
          <w:sz w:val="24"/>
          <w:szCs w:val="24"/>
        </w:rPr>
        <w:t xml:space="preserve">uplatňovanie </w:t>
      </w:r>
      <w:r>
        <w:rPr>
          <w:rFonts w:ascii="Times New Roman" w:hAnsi="Times New Roman" w:cs="Times New Roman"/>
          <w:b/>
          <w:sz w:val="24"/>
          <w:szCs w:val="24"/>
        </w:rPr>
        <w:t>participatívn</w:t>
      </w:r>
      <w:r w:rsidR="0098428F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mechanizm</w:t>
      </w:r>
      <w:r w:rsidR="0098428F">
        <w:rPr>
          <w:rFonts w:ascii="Times New Roman" w:hAnsi="Times New Roman" w:cs="Times New Roman"/>
          <w:b/>
          <w:sz w:val="24"/>
          <w:szCs w:val="24"/>
        </w:rPr>
        <w:t>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8F">
        <w:rPr>
          <w:rFonts w:ascii="Times New Roman" w:hAnsi="Times New Roman" w:cs="Times New Roman"/>
          <w:b/>
          <w:sz w:val="24"/>
          <w:szCs w:val="24"/>
        </w:rPr>
        <w:t xml:space="preserve">smerujúcich k </w:t>
      </w:r>
      <w:r>
        <w:rPr>
          <w:rFonts w:ascii="Times New Roman" w:hAnsi="Times New Roman" w:cs="Times New Roman"/>
          <w:b/>
          <w:sz w:val="24"/>
          <w:szCs w:val="24"/>
        </w:rPr>
        <w:t>efektívnej účasti verejnosti na tvorbe verejných politík; súčasťou tohto systému bude aj vzdeláva</w:t>
      </w:r>
      <w:r w:rsidR="0098428F">
        <w:rPr>
          <w:rFonts w:ascii="Times New Roman" w:hAnsi="Times New Roman" w:cs="Times New Roman"/>
          <w:b/>
          <w:sz w:val="24"/>
          <w:szCs w:val="24"/>
        </w:rPr>
        <w:t>cí program</w:t>
      </w:r>
      <w:r w:rsidR="00D1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E8B">
        <w:rPr>
          <w:rFonts w:ascii="Times New Roman" w:hAnsi="Times New Roman" w:cs="Times New Roman"/>
          <w:b/>
          <w:sz w:val="24"/>
          <w:szCs w:val="24"/>
        </w:rPr>
        <w:t>zameran</w:t>
      </w:r>
      <w:r w:rsidR="0098428F">
        <w:rPr>
          <w:rFonts w:ascii="Times New Roman" w:hAnsi="Times New Roman" w:cs="Times New Roman"/>
          <w:b/>
          <w:sz w:val="24"/>
          <w:szCs w:val="24"/>
        </w:rPr>
        <w:t>ý</w:t>
      </w:r>
      <w:r w:rsidR="00601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8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8428F" w:rsidRPr="0098428F">
        <w:rPr>
          <w:rFonts w:ascii="Times New Roman" w:hAnsi="Times New Roman" w:cs="Times New Roman"/>
          <w:b/>
          <w:sz w:val="24"/>
          <w:szCs w:val="24"/>
        </w:rPr>
        <w:t>uplatňovanie</w:t>
      </w:r>
      <w:r w:rsidRPr="00984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8F">
        <w:rPr>
          <w:rFonts w:ascii="Times New Roman" w:hAnsi="Times New Roman" w:cs="Times New Roman"/>
          <w:b/>
          <w:sz w:val="24"/>
          <w:szCs w:val="24"/>
        </w:rPr>
        <w:t>participatívnych</w:t>
      </w:r>
      <w:r>
        <w:rPr>
          <w:rFonts w:ascii="Times New Roman" w:hAnsi="Times New Roman" w:cs="Times New Roman"/>
          <w:b/>
          <w:sz w:val="24"/>
          <w:szCs w:val="24"/>
        </w:rPr>
        <w:t xml:space="preserve"> mec</w:t>
      </w:r>
      <w:r w:rsidR="0098428F">
        <w:rPr>
          <w:rFonts w:ascii="Times New Roman" w:hAnsi="Times New Roman" w:cs="Times New Roman"/>
          <w:b/>
          <w:sz w:val="24"/>
          <w:szCs w:val="24"/>
        </w:rPr>
        <w:t>hanizmov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28F">
        <w:rPr>
          <w:rFonts w:ascii="Times New Roman" w:hAnsi="Times New Roman" w:cs="Times New Roman"/>
          <w:b/>
          <w:sz w:val="24"/>
          <w:szCs w:val="24"/>
        </w:rPr>
        <w:t xml:space="preserve">smerujúci k </w:t>
      </w:r>
      <w:r>
        <w:rPr>
          <w:rFonts w:ascii="Times New Roman" w:hAnsi="Times New Roman" w:cs="Times New Roman"/>
          <w:b/>
          <w:sz w:val="24"/>
          <w:szCs w:val="24"/>
        </w:rPr>
        <w:t>efektívnej účasti verejnosti na tvorbe verejných politík</w:t>
      </w:r>
      <w:r w:rsidR="00601E8B">
        <w:rPr>
          <w:rFonts w:ascii="Times New Roman" w:hAnsi="Times New Roman" w:cs="Times New Roman"/>
          <w:b/>
          <w:sz w:val="24"/>
          <w:szCs w:val="24"/>
        </w:rPr>
        <w:t>.</w:t>
      </w:r>
    </w:p>
    <w:p w14:paraId="53A53F5D" w14:textId="77777777" w:rsidR="00D13E4C" w:rsidRPr="004469F4" w:rsidRDefault="00D13E4C" w:rsidP="00D1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</w:t>
      </w:r>
      <w:r w:rsidR="00E13B4D">
        <w:rPr>
          <w:rFonts w:ascii="Times New Roman" w:hAnsi="Times New Roman" w:cs="Times New Roman"/>
          <w:sz w:val="24"/>
          <w:szCs w:val="24"/>
          <w:u w:val="single"/>
        </w:rPr>
        <w:t>ý</w:t>
      </w:r>
      <w:r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 w:rsidR="00601E8B">
        <w:rPr>
          <w:rFonts w:ascii="Times New Roman" w:hAnsi="Times New Roman" w:cs="Times New Roman"/>
          <w:sz w:val="24"/>
          <w:szCs w:val="24"/>
        </w:rPr>
        <w:t xml:space="preserve">splnomocnenec vlády SR pre rozvoj občianskej spoločnosti,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7CC3C8" w14:textId="77777777" w:rsidR="00D13E4C" w:rsidRDefault="00D13E4C" w:rsidP="00D1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1E6F7FD6" w14:textId="77777777" w:rsidR="000A2FF4" w:rsidRDefault="000A2FF4" w:rsidP="00D1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806B7" w14:textId="77777777" w:rsidR="000A2FF4" w:rsidRPr="004469F4" w:rsidRDefault="000A2FF4" w:rsidP="000A2FF4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1B766962" w14:textId="11516608" w:rsidR="000A2FF4" w:rsidRDefault="000A2FF4" w:rsidP="000A2F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97E50">
        <w:rPr>
          <w:rFonts w:ascii="Times New Roman" w:hAnsi="Times New Roman" w:cs="Times New Roman"/>
          <w:b/>
          <w:sz w:val="24"/>
          <w:szCs w:val="24"/>
        </w:rPr>
        <w:t xml:space="preserve">Vytvoriť </w:t>
      </w:r>
      <w:r w:rsidR="00697E50" w:rsidRPr="00697E50">
        <w:rPr>
          <w:rFonts w:ascii="Times New Roman" w:hAnsi="Times New Roman" w:cs="Times New Roman"/>
          <w:b/>
          <w:sz w:val="24"/>
          <w:szCs w:val="24"/>
        </w:rPr>
        <w:t>metodi</w:t>
      </w:r>
      <w:r w:rsidRPr="00697E50">
        <w:rPr>
          <w:rFonts w:ascii="Times New Roman" w:hAnsi="Times New Roman" w:cs="Times New Roman"/>
          <w:b/>
          <w:sz w:val="24"/>
          <w:szCs w:val="24"/>
        </w:rPr>
        <w:t>k</w:t>
      </w:r>
      <w:r w:rsidR="00697E50" w:rsidRPr="00697E50">
        <w:rPr>
          <w:rFonts w:ascii="Times New Roman" w:hAnsi="Times New Roman" w:cs="Times New Roman"/>
          <w:b/>
          <w:sz w:val="24"/>
          <w:szCs w:val="24"/>
        </w:rPr>
        <w:t>y</w:t>
      </w:r>
      <w:r w:rsidRPr="00697E50">
        <w:rPr>
          <w:rFonts w:ascii="Times New Roman" w:hAnsi="Times New Roman" w:cs="Times New Roman"/>
          <w:b/>
          <w:sz w:val="24"/>
          <w:szCs w:val="24"/>
        </w:rPr>
        <w:t xml:space="preserve"> a odporúčan</w:t>
      </w:r>
      <w:r w:rsidR="00697E50" w:rsidRPr="00697E50">
        <w:rPr>
          <w:rFonts w:ascii="Times New Roman" w:hAnsi="Times New Roman" w:cs="Times New Roman"/>
          <w:b/>
          <w:sz w:val="24"/>
          <w:szCs w:val="24"/>
        </w:rPr>
        <w:t>ia, ktorých</w:t>
      </w:r>
      <w:r w:rsidRPr="000A2FF4">
        <w:rPr>
          <w:rFonts w:ascii="Times New Roman" w:hAnsi="Times New Roman" w:cs="Times New Roman"/>
          <w:b/>
          <w:sz w:val="24"/>
          <w:szCs w:val="24"/>
        </w:rPr>
        <w:t xml:space="preserve"> súčasťou bude efektívny manažment vzdelávania rôznych cieľových skupín</w:t>
      </w:r>
      <w:r w:rsidR="0098428F">
        <w:rPr>
          <w:rFonts w:ascii="Times New Roman" w:hAnsi="Times New Roman" w:cs="Times New Roman"/>
          <w:b/>
          <w:sz w:val="24"/>
          <w:szCs w:val="24"/>
        </w:rPr>
        <w:t xml:space="preserve"> v oblasti participatívnej tvorby verejných politík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8B59258" w14:textId="77777777" w:rsidR="000A2FF4" w:rsidRPr="004469F4" w:rsidRDefault="000A2FF4" w:rsidP="000A2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</w:t>
      </w:r>
      <w:r w:rsidR="00C10242">
        <w:rPr>
          <w:rFonts w:ascii="Times New Roman" w:hAnsi="Times New Roman" w:cs="Times New Roman"/>
          <w:sz w:val="24"/>
          <w:szCs w:val="24"/>
          <w:u w:val="single"/>
        </w:rPr>
        <w:t>ý</w:t>
      </w:r>
      <w:r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splnomocnenec vlády SR pre rozvoj občianskej spoločnosti,   </w:t>
      </w:r>
    </w:p>
    <w:p w14:paraId="58BC0738" w14:textId="77777777" w:rsidR="000A2FF4" w:rsidRDefault="000A2FF4" w:rsidP="000A2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406DD399" w14:textId="77777777" w:rsidR="000A2FF4" w:rsidRDefault="000A2FF4" w:rsidP="00D13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B6FC5" w14:textId="77777777" w:rsidR="00694142" w:rsidRDefault="00601E8B" w:rsidP="00D13E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Jednou z dôležitých tém súčasnosti </w:t>
      </w:r>
      <w:r w:rsidR="005A3F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posilnenie aktívneho prístupu mladých ľudí na </w:t>
      </w:r>
      <w:r w:rsidR="002C67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správe vecí verejných. </w:t>
      </w:r>
      <w:r w:rsidR="008456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Vhodným nástrojom môže byť zavádzanie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nových tém </w:t>
      </w:r>
      <w:r w:rsidR="00B469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(participácia, aktívne občianstvo)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vzdelávania v prostredí základných a stredných škôl. Výskumy a skúsenosti vyplývajúce z národného projektu realizovaného </w:t>
      </w:r>
      <w:r w:rsidR="00C102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USV ROS </w:t>
      </w:r>
      <w:r w:rsidR="00694142" w:rsidRPr="006941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Podpora partnerstva a dialógu v oblasti participatívnej tvorby verejných politík</w:t>
      </w:r>
      <w:r w:rsidR="0069414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ukazujú, že mladí ľudia</w:t>
      </w:r>
      <w:r w:rsidR="008456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otvorení novým formám </w:t>
      </w:r>
      <w:r w:rsidR="002C67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vzdelávania a </w:t>
      </w:r>
      <w:r w:rsidR="008456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sebarealizácie tak, aby bol zohľadnený ich názor. Medzi tieto nové formy patrí</w:t>
      </w:r>
      <w:r w:rsidR="002C67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469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napríklad </w:t>
      </w:r>
      <w:r w:rsidR="00C10242">
        <w:rPr>
          <w:rFonts w:ascii="Times New Roman" w:hAnsi="Times New Roman"/>
          <w:color w:val="000000"/>
          <w:sz w:val="24"/>
          <w:szCs w:val="24"/>
          <w:lang w:eastAsia="sk-SK"/>
        </w:rPr>
        <w:t>študentský</w:t>
      </w:r>
      <w:r w:rsidR="00B469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participatívny rozpočet, participatívne plánovanie okolia školy, participatívna tvorba školského poriadku a mnohé ďalšie.</w:t>
      </w:r>
    </w:p>
    <w:p w14:paraId="5EDBB494" w14:textId="77777777" w:rsidR="00694142" w:rsidRDefault="00694142" w:rsidP="00D13E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AB6DB4" w14:textId="77777777" w:rsidR="00694142" w:rsidRPr="004469F4" w:rsidRDefault="00694142" w:rsidP="00694142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 w:rsidR="002A7867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249C675C" w14:textId="2E196C38" w:rsidR="00694142" w:rsidRDefault="00694142" w:rsidP="006941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Vytvoriť návrh na podporu zavádzania nových tém</w:t>
      </w:r>
      <w:r w:rsidR="007D4CE3">
        <w:rPr>
          <w:rFonts w:ascii="Times New Roman" w:hAnsi="Times New Roman" w:cs="Times New Roman"/>
          <w:b/>
          <w:sz w:val="24"/>
          <w:szCs w:val="24"/>
        </w:rPr>
        <w:t xml:space="preserve"> zameraných na participáciu obč</w:t>
      </w:r>
      <w:r>
        <w:rPr>
          <w:rFonts w:ascii="Times New Roman" w:hAnsi="Times New Roman" w:cs="Times New Roman"/>
          <w:b/>
          <w:sz w:val="24"/>
          <w:szCs w:val="24"/>
        </w:rPr>
        <w:t xml:space="preserve">anov na </w:t>
      </w:r>
      <w:r w:rsidR="002C670B">
        <w:rPr>
          <w:rFonts w:ascii="Times New Roman" w:hAnsi="Times New Roman" w:cs="Times New Roman"/>
          <w:b/>
          <w:sz w:val="24"/>
          <w:szCs w:val="24"/>
        </w:rPr>
        <w:t>správe vecí verejných a aktívneho občianstva</w:t>
      </w:r>
      <w:r>
        <w:rPr>
          <w:rFonts w:ascii="Times New Roman" w:hAnsi="Times New Roman" w:cs="Times New Roman"/>
          <w:b/>
          <w:sz w:val="24"/>
          <w:szCs w:val="24"/>
        </w:rPr>
        <w:t xml:space="preserve"> vo formálnom vzdelávaní</w:t>
      </w:r>
      <w:r w:rsidR="00DC20D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v prostredí základných a stredných škôl.</w:t>
      </w:r>
    </w:p>
    <w:p w14:paraId="1F360D84" w14:textId="589E0DB0" w:rsidR="00694142" w:rsidRPr="004469F4" w:rsidRDefault="00694142" w:rsidP="00694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</w:t>
      </w:r>
      <w:r w:rsidR="007D4CE3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splnomocnenec vlády SR pre</w:t>
      </w:r>
      <w:r w:rsidR="007D4CE3">
        <w:rPr>
          <w:rFonts w:ascii="Times New Roman" w:hAnsi="Times New Roman" w:cs="Times New Roman"/>
          <w:sz w:val="24"/>
          <w:szCs w:val="24"/>
        </w:rPr>
        <w:t xml:space="preserve"> rozvoj občianskej spoločnosti v spolupráci s ministerkou školstva, vedy, výskumu a športu</w:t>
      </w:r>
    </w:p>
    <w:p w14:paraId="77B1334D" w14:textId="77777777" w:rsidR="00694142" w:rsidRDefault="00694142" w:rsidP="00694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40A1392" w14:textId="77777777" w:rsidR="007D4CE3" w:rsidRDefault="007D4CE3" w:rsidP="00D13E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19DB8F4" w14:textId="77777777" w:rsidR="00B469A2" w:rsidRDefault="00B469A2" w:rsidP="00B469A2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Elektronické nástroje ponúkajú možnosť rýchlej a efektívnej komunikácie s vybranými cieľovými skupinami. Súčasne majú veľkú ambíciu stať sa zrozumiteľnými sprievodcami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participatívnym procesom pre tých, ktorí sú za jeho manažment a správu zodpovední, ako aj pre tých, ktorí sú ich užívateľmi (žiaci, občania, zainteresované skupiny, široká verejnosť). Trend využívania elektronických nástrojov rezonuje o to silnejšie v prostredí mladých ľudí a ukazuje sa byť aj vhodným prostriedkom schopným podporiť zavádzanie nových tém do vzdelávania (participácia, aktívne občianstvo) v prostredí základných a stredných škôl. Tieto témy možno žiakom dobre ilustrovať na príklade </w:t>
      </w:r>
      <w:r w:rsidR="008A5881">
        <w:rPr>
          <w:rFonts w:ascii="Times New Roman" w:hAnsi="Times New Roman"/>
          <w:color w:val="000000"/>
          <w:sz w:val="24"/>
          <w:szCs w:val="24"/>
          <w:lang w:eastAsia="sk-SK"/>
        </w:rPr>
        <w:t>študentského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participatívneho rozpočtu, teda vyčlenenej časti rozpočtu školy, o ktorej použití spolurozhodujú žiaci. Po vzore z Českej republiky je možné tento proces efektívne podporiť elektronickou aplikáciou, ktorá významne uľahčuje jeho realizáciu i pochopenie princípu participácie. </w:t>
      </w:r>
    </w:p>
    <w:p w14:paraId="4ACD5E94" w14:textId="77777777" w:rsidR="007D4CE3" w:rsidRDefault="007D4CE3" w:rsidP="00D13E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3B22A02" w14:textId="77777777" w:rsidR="007D4CE3" w:rsidRPr="004469F4" w:rsidRDefault="007D4CE3" w:rsidP="007D4CE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 w:rsidR="002A7867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25026B31" w14:textId="66E51633" w:rsidR="007D4CE3" w:rsidRDefault="00630F1E" w:rsidP="007D4C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D4CE3">
        <w:rPr>
          <w:rFonts w:ascii="Times New Roman" w:hAnsi="Times New Roman" w:cs="Times New Roman"/>
          <w:b/>
          <w:sz w:val="24"/>
          <w:szCs w:val="24"/>
        </w:rPr>
        <w:t xml:space="preserve">ytvoriť </w:t>
      </w:r>
      <w:r w:rsidR="00B739DB">
        <w:rPr>
          <w:rFonts w:ascii="Times New Roman" w:hAnsi="Times New Roman" w:cs="Times New Roman"/>
          <w:b/>
          <w:sz w:val="24"/>
          <w:szCs w:val="24"/>
        </w:rPr>
        <w:t xml:space="preserve">návrh modulu </w:t>
      </w:r>
      <w:r w:rsidR="007D4CE3">
        <w:rPr>
          <w:rFonts w:ascii="Times New Roman" w:hAnsi="Times New Roman" w:cs="Times New Roman"/>
          <w:b/>
          <w:sz w:val="24"/>
          <w:szCs w:val="24"/>
        </w:rPr>
        <w:t>elektronick</w:t>
      </w:r>
      <w:r w:rsidR="00B739DB">
        <w:rPr>
          <w:rFonts w:ascii="Times New Roman" w:hAnsi="Times New Roman" w:cs="Times New Roman"/>
          <w:b/>
          <w:sz w:val="24"/>
          <w:szCs w:val="24"/>
        </w:rPr>
        <w:t>ej</w:t>
      </w:r>
      <w:r w:rsidR="007D4CE3">
        <w:rPr>
          <w:rFonts w:ascii="Times New Roman" w:hAnsi="Times New Roman" w:cs="Times New Roman"/>
          <w:b/>
          <w:sz w:val="24"/>
          <w:szCs w:val="24"/>
        </w:rPr>
        <w:t xml:space="preserve"> aplikáci</w:t>
      </w:r>
      <w:r w:rsidR="00B739DB">
        <w:rPr>
          <w:rFonts w:ascii="Times New Roman" w:hAnsi="Times New Roman" w:cs="Times New Roman"/>
          <w:b/>
          <w:sz w:val="24"/>
          <w:szCs w:val="24"/>
        </w:rPr>
        <w:t>e</w:t>
      </w:r>
      <w:r w:rsidR="007D4CE3">
        <w:rPr>
          <w:rFonts w:ascii="Times New Roman" w:hAnsi="Times New Roman" w:cs="Times New Roman"/>
          <w:b/>
          <w:sz w:val="24"/>
          <w:szCs w:val="24"/>
        </w:rPr>
        <w:t xml:space="preserve"> na podporu zavádzania </w:t>
      </w:r>
      <w:r w:rsidR="007D4CE3" w:rsidRPr="00611312">
        <w:rPr>
          <w:rFonts w:ascii="Times New Roman" w:hAnsi="Times New Roman" w:cs="Times New Roman"/>
          <w:b/>
          <w:sz w:val="24"/>
          <w:szCs w:val="24"/>
        </w:rPr>
        <w:t>participatívnych rozpočtov</w:t>
      </w:r>
      <w:r w:rsidR="007D4CE3">
        <w:rPr>
          <w:rFonts w:ascii="Times New Roman" w:hAnsi="Times New Roman" w:cs="Times New Roman"/>
          <w:b/>
          <w:sz w:val="24"/>
          <w:szCs w:val="24"/>
        </w:rPr>
        <w:t xml:space="preserve">, ako aj elektronické nástroje na podporu zapájania verejnosti do tvorby verejných politík (sprievodca procesom). </w:t>
      </w:r>
    </w:p>
    <w:p w14:paraId="68D6EFD2" w14:textId="77777777" w:rsidR="007D4CE3" w:rsidRDefault="007D4CE3" w:rsidP="007D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Zodpovedný: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splnomocnenec vlády SR pre rozvoj občianskej spoločnosti </w:t>
      </w:r>
    </w:p>
    <w:p w14:paraId="18BB2DE6" w14:textId="5C048345" w:rsidR="007D4CE3" w:rsidRDefault="007D4CE3" w:rsidP="007D4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</w:t>
      </w:r>
      <w:r w:rsidR="0048206E">
        <w:rPr>
          <w:rFonts w:ascii="Times New Roman" w:hAnsi="Times New Roman" w:cs="Times New Roman"/>
          <w:sz w:val="24"/>
          <w:szCs w:val="24"/>
        </w:rPr>
        <w:t>0</w:t>
      </w:r>
      <w:r w:rsidRPr="004469F4">
        <w:rPr>
          <w:rFonts w:ascii="Times New Roman" w:hAnsi="Times New Roman" w:cs="Times New Roman"/>
          <w:sz w:val="24"/>
          <w:szCs w:val="24"/>
        </w:rPr>
        <w:t xml:space="preserve">. </w:t>
      </w:r>
      <w:r w:rsidR="0048206E">
        <w:rPr>
          <w:rFonts w:ascii="Times New Roman" w:hAnsi="Times New Roman" w:cs="Times New Roman"/>
          <w:sz w:val="24"/>
          <w:szCs w:val="24"/>
        </w:rPr>
        <w:t>jún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 w:rsidR="00FF4BDC">
        <w:rPr>
          <w:rFonts w:ascii="Times New Roman" w:hAnsi="Times New Roman" w:cs="Times New Roman"/>
          <w:sz w:val="24"/>
          <w:szCs w:val="24"/>
        </w:rPr>
        <w:t>20</w:t>
      </w:r>
    </w:p>
    <w:p w14:paraId="5FDC8587" w14:textId="77777777" w:rsidR="007D4CE3" w:rsidRDefault="007D4CE3" w:rsidP="00D13E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FB75FE" w14:textId="77777777" w:rsidR="007D4CE3" w:rsidRDefault="007D4CE3" w:rsidP="00D13E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EA64F8" w14:textId="77777777" w:rsidR="00510E41" w:rsidRPr="005E7E85" w:rsidRDefault="005E7E85" w:rsidP="005E7E85">
      <w:pPr>
        <w:spacing w:after="0" w:line="360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Rozvoj d</w:t>
      </w:r>
      <w:r w:rsidR="00510E41" w:rsidRPr="005E7E8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obrovoľníctv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a</w:t>
      </w:r>
    </w:p>
    <w:p w14:paraId="713053CF" w14:textId="77777777" w:rsidR="00510E41" w:rsidRDefault="00510E41" w:rsidP="00A7268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60C249B" w14:textId="1208C2A0" w:rsidR="00510E41" w:rsidRDefault="004E70F4" w:rsidP="001371C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súvislosti s </w:t>
      </w:r>
      <w:r w:rsidR="00415C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oncepciou</w:t>
      </w:r>
      <w:r w:rsidR="00510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A58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ROS</w:t>
      </w:r>
      <w:r w:rsidR="00510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jej </w:t>
      </w:r>
      <w:r w:rsidR="00450B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akčným plánom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2012 – 201</w:t>
      </w:r>
      <w:r w:rsidR="008A58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 vypracovaný „Program podpory dobrovoľníctva a dobrovoľníckych centier“</w:t>
      </w:r>
      <w:r w:rsidR="001371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zadefinoval </w:t>
      </w:r>
      <w:r w:rsidR="001371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nasledujúce roky   priority </w:t>
      </w:r>
      <w:r w:rsidR="00E249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rozvoja dobrovoľníctva</w:t>
      </w:r>
      <w:r w:rsidR="001371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1371CE" w:rsidRPr="001371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 adekvátnej finančnej podpory dobrovoľníckych programov </w:t>
      </w:r>
      <w:r w:rsidR="00E249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strany štátu</w:t>
      </w:r>
      <w:r w:rsidR="00E2491B" w:rsidRPr="001371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371CE" w:rsidRPr="001371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možné rozvíjať dobrovoľníctvo na Slovensku.</w:t>
      </w:r>
      <w:r w:rsidR="001371CE" w:rsidRPr="006C2B15">
        <w:rPr>
          <w:lang w:eastAsia="sk-SK"/>
        </w:rPr>
        <w:t xml:space="preserve"> </w:t>
      </w:r>
      <w:r w:rsidR="001371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to, aby mohli byť tieto priority v plnej miere realizované</w:t>
      </w:r>
      <w:r w:rsidR="00E249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1371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potrebné o tom rozprúdiť diskusiu</w:t>
      </w:r>
      <w:r w:rsidR="00AF30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pripraviť návrhy</w:t>
      </w:r>
      <w:r w:rsidR="00E2491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AF305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by dobrovoľníctvo</w:t>
      </w:r>
      <w:r w:rsidR="002D07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mohlo fungovať</w:t>
      </w:r>
      <w:r w:rsidR="001371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hľadať možnosti na realizáciu.   </w:t>
      </w:r>
    </w:p>
    <w:p w14:paraId="7AE54A9D" w14:textId="77777777" w:rsidR="00510E41" w:rsidRDefault="00510E41" w:rsidP="00A7268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96C4FFD" w14:textId="77777777" w:rsidR="007C728E" w:rsidRPr="004469F4" w:rsidRDefault="007C728E" w:rsidP="007C728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 w:rsidR="002A7867">
        <w:rPr>
          <w:rFonts w:ascii="Times New Roman" w:hAnsi="Times New Roman" w:cs="Times New Roman"/>
          <w:b/>
          <w:color w:val="0070C0"/>
          <w:sz w:val="24"/>
          <w:szCs w:val="24"/>
        </w:rPr>
        <w:t>10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5B456690" w14:textId="77777777" w:rsidR="007C728E" w:rsidRDefault="007C728E" w:rsidP="007C7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Pripraviť návrh mechanizmu priamej štátnej podpory dobrovoľníckych programov za účelom podpory dobrovoľníctva v rôznych oblastiach. </w:t>
      </w:r>
    </w:p>
    <w:p w14:paraId="107C915C" w14:textId="523A5439" w:rsidR="007C728E" w:rsidRPr="009437AA" w:rsidRDefault="007C728E" w:rsidP="007C72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</w:t>
      </w:r>
      <w:r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 w:rsidRPr="00943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splnomocnenec vlády SR pr</w:t>
      </w:r>
      <w:r w:rsidR="009437AA" w:rsidRPr="00943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 rozvoj občianskej spoločnosti v spolupráci s ministerkou vnútra, </w:t>
      </w:r>
      <w:r w:rsidR="00DF00F8" w:rsidRPr="00943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ministrom práce sociálnych vecí a</w:t>
      </w:r>
      <w:r w:rsidR="00A46C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DF00F8" w:rsidRPr="00943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rodiny</w:t>
      </w:r>
      <w:r w:rsidR="00A46C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DF00F8" w:rsidRPr="00943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437AA" w:rsidRPr="00943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ministerkou školstva, vedy, výskumu a</w:t>
      </w:r>
      <w:r w:rsidR="00BA6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437AA" w:rsidRPr="00943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športu</w:t>
      </w:r>
      <w:r w:rsidR="00BA6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2C2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podpredsedom vlády </w:t>
      </w:r>
      <w:r w:rsidR="008D3B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SR </w:t>
      </w:r>
      <w:bookmarkStart w:id="1" w:name="_GoBack"/>
      <w:bookmarkEnd w:id="1"/>
      <w:r w:rsidR="002C2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 </w:t>
      </w:r>
      <w:r w:rsidR="00BA67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ministrom životného prostredia</w:t>
      </w:r>
      <w:r w:rsidRPr="009437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5E1313E" w14:textId="77777777" w:rsidR="007C728E" w:rsidRDefault="007C728E" w:rsidP="007C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B2AE18D" w14:textId="77777777" w:rsidR="007C728E" w:rsidRPr="00497555" w:rsidRDefault="007C728E" w:rsidP="007C728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1BC9BF" w14:textId="37C9BE6C" w:rsidR="007E737E" w:rsidRPr="007E737E" w:rsidRDefault="00136AFD" w:rsidP="007E73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Právna úprava dobrovoľníctva na Slovensku vznikla v roku 2011, kedy bol prijatý </w:t>
      </w:r>
      <w:r w:rsidRPr="00136A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406/2011 Z.</w:t>
      </w:r>
      <w:r w:rsidR="00DF00F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</w:t>
      </w:r>
      <w:r w:rsidR="008D3B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8D3B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D3B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dobrovoľníctve</w:t>
      </w:r>
      <w:r w:rsidR="008D3B1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Predmetný zákon upravuje základné pravidlá a vzťahy v tejto oblasti, pričom vymedze</w:t>
      </w:r>
      <w:r w:rsidR="007E73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dobrovoľníctva </w:t>
      </w:r>
      <w:r w:rsidR="007E737E" w:rsidRPr="007E73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dobrovoľníckych činností sa nachádza aj v iných zákonoch, kde je často nesprávne definované a interpretované (napr. Zákon o športe, Zákon o službách zamestnanosti, Zákon o hmotnej núdzi, Zákon o sociálnych službách). Na základe aplikačnej praxe sa ukazuje, že </w:t>
      </w:r>
      <w:r w:rsidR="007E73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potrebné pristúpiť k spresneniu </w:t>
      </w:r>
      <w:r w:rsidR="007E737E" w:rsidRPr="007E73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jednotliv</w:t>
      </w:r>
      <w:r w:rsidR="007E73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ých</w:t>
      </w:r>
      <w:r w:rsidR="007E737E" w:rsidRPr="007E73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legislatívn</w:t>
      </w:r>
      <w:r w:rsidR="007E73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ych</w:t>
      </w:r>
      <w:r w:rsidR="007E737E" w:rsidRPr="007E73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nor</w:t>
      </w:r>
      <w:r w:rsidR="007E73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iem tak, aby si vzájomne neprotirečili. </w:t>
      </w:r>
    </w:p>
    <w:p w14:paraId="4017710A" w14:textId="73374621" w:rsidR="00510E41" w:rsidRDefault="00510E41" w:rsidP="00136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8A5122" w14:textId="77777777" w:rsidR="00BA67F1" w:rsidRPr="00136AFD" w:rsidRDefault="00BA67F1" w:rsidP="00136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585F81" w14:textId="3F5D4FF4" w:rsidR="003530C8" w:rsidRPr="004469F4" w:rsidRDefault="003530C8" w:rsidP="003530C8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Úloha č. </w:t>
      </w:r>
      <w:r w:rsidR="002A7867">
        <w:rPr>
          <w:rFonts w:ascii="Times New Roman" w:hAnsi="Times New Roman" w:cs="Times New Roman"/>
          <w:b/>
          <w:color w:val="0070C0"/>
          <w:sz w:val="24"/>
          <w:szCs w:val="24"/>
        </w:rPr>
        <w:t>11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7F54ADA7" w14:textId="27ABA203" w:rsidR="003530C8" w:rsidRDefault="003530C8" w:rsidP="003530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Pripraviť návrh legislatívnych úprav Zákona č. 406/2011 Z. z. o</w:t>
      </w:r>
      <w:r w:rsidR="0058032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dobrovoľníctve</w:t>
      </w:r>
      <w:r w:rsidR="00580327">
        <w:rPr>
          <w:rFonts w:ascii="Times New Roman" w:hAnsi="Times New Roman" w:cs="Times New Roman"/>
          <w:b/>
          <w:sz w:val="24"/>
          <w:szCs w:val="24"/>
        </w:rPr>
        <w:t xml:space="preserve"> a o zmene a doplnení niektorých zákonov</w:t>
      </w:r>
      <w:r>
        <w:rPr>
          <w:rFonts w:ascii="Times New Roman" w:hAnsi="Times New Roman" w:cs="Times New Roman"/>
          <w:b/>
          <w:sz w:val="24"/>
          <w:szCs w:val="24"/>
        </w:rPr>
        <w:t xml:space="preserve">, ako aj návrhy </w:t>
      </w:r>
      <w:r w:rsidRPr="00D45270">
        <w:rPr>
          <w:rFonts w:ascii="Times New Roman" w:hAnsi="Times New Roman" w:cs="Times New Roman"/>
          <w:b/>
          <w:sz w:val="24"/>
          <w:szCs w:val="24"/>
        </w:rPr>
        <w:t xml:space="preserve">noviel súvisiacich </w:t>
      </w:r>
      <w:r w:rsidR="00D45270" w:rsidRPr="00D45270">
        <w:rPr>
          <w:rFonts w:ascii="Times New Roman" w:hAnsi="Times New Roman" w:cs="Times New Roman"/>
          <w:b/>
          <w:sz w:val="24"/>
          <w:szCs w:val="24"/>
        </w:rPr>
        <w:t>právnych predpisov</w:t>
      </w:r>
      <w:r w:rsidR="002A78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 predložiť ich na rokovanie vlády</w:t>
      </w:r>
      <w:r w:rsidR="00871613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96DF0B" w14:textId="77777777" w:rsidR="003530C8" w:rsidRDefault="003530C8" w:rsidP="00353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</w:t>
      </w:r>
      <w:r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 w:rsidR="009437AA">
        <w:rPr>
          <w:rFonts w:ascii="Times New Roman" w:hAnsi="Times New Roman" w:cs="Times New Roman"/>
          <w:sz w:val="24"/>
          <w:szCs w:val="24"/>
        </w:rPr>
        <w:t>splnomocnenec vlády SR pre rozvoj občianskej spoločnosti</w:t>
      </w:r>
      <w:r w:rsidR="004A2DC7">
        <w:rPr>
          <w:rFonts w:ascii="Times New Roman" w:hAnsi="Times New Roman" w:cs="Times New Roman"/>
          <w:sz w:val="24"/>
          <w:szCs w:val="24"/>
        </w:rPr>
        <w:t xml:space="preserve"> v spolupráci s</w:t>
      </w:r>
      <w:r w:rsidR="009437AA">
        <w:rPr>
          <w:rFonts w:ascii="Times New Roman" w:hAnsi="Times New Roman" w:cs="Times New Roman"/>
          <w:sz w:val="24"/>
          <w:szCs w:val="24"/>
        </w:rPr>
        <w:t xml:space="preserve"> </w:t>
      </w:r>
      <w:r w:rsidR="002A7867">
        <w:rPr>
          <w:rFonts w:ascii="Times New Roman" w:hAnsi="Times New Roman" w:cs="Times New Roman"/>
          <w:sz w:val="24"/>
          <w:szCs w:val="24"/>
        </w:rPr>
        <w:t>ministerk</w:t>
      </w:r>
      <w:r w:rsidR="004A2DC7">
        <w:rPr>
          <w:rFonts w:ascii="Times New Roman" w:hAnsi="Times New Roman" w:cs="Times New Roman"/>
          <w:sz w:val="24"/>
          <w:szCs w:val="24"/>
        </w:rPr>
        <w:t>ou</w:t>
      </w:r>
      <w:r w:rsidR="002A7867">
        <w:rPr>
          <w:rFonts w:ascii="Times New Roman" w:hAnsi="Times New Roman" w:cs="Times New Roman"/>
          <w:sz w:val="24"/>
          <w:szCs w:val="24"/>
        </w:rPr>
        <w:t xml:space="preserve"> vnútra, </w:t>
      </w:r>
      <w:r>
        <w:rPr>
          <w:rFonts w:ascii="Times New Roman" w:hAnsi="Times New Roman" w:cs="Times New Roman"/>
          <w:sz w:val="24"/>
          <w:szCs w:val="24"/>
        </w:rPr>
        <w:t>ministr</w:t>
      </w:r>
      <w:r w:rsidR="004A2DC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práce, sociálnych vecí a</w:t>
      </w:r>
      <w:r w:rsidR="004A2D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rodiny</w:t>
      </w:r>
      <w:r w:rsidR="004A2DC7">
        <w:rPr>
          <w:rFonts w:ascii="Times New Roman" w:hAnsi="Times New Roman" w:cs="Times New Roman"/>
          <w:sz w:val="24"/>
          <w:szCs w:val="24"/>
        </w:rPr>
        <w:t xml:space="preserve"> a ministerkou š</w:t>
      </w:r>
      <w:r w:rsidR="00DF00F8">
        <w:rPr>
          <w:rFonts w:ascii="Times New Roman" w:hAnsi="Times New Roman" w:cs="Times New Roman"/>
          <w:sz w:val="24"/>
          <w:szCs w:val="24"/>
        </w:rPr>
        <w:t>kolstva, vedy, výskumu a športu</w:t>
      </w:r>
      <w:r w:rsidR="004A2D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F7A11C" w14:textId="09C6E878" w:rsidR="003530C8" w:rsidRDefault="003530C8" w:rsidP="00353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2ED0FF76" w14:textId="718575F4" w:rsidR="00921EC4" w:rsidRDefault="00921EC4" w:rsidP="00353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B015C" w14:textId="77777777" w:rsidR="00921EC4" w:rsidRDefault="00921EC4" w:rsidP="00353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C693E" w14:textId="77777777" w:rsidR="003530C8" w:rsidRDefault="003530C8" w:rsidP="003530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8E4099" w14:textId="77777777" w:rsidR="003530C8" w:rsidRPr="00D45270" w:rsidRDefault="005E7E85" w:rsidP="00D45270">
      <w:pPr>
        <w:pStyle w:val="Odsekzoznamu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4527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Mapovanie ďalších subjektov občianskej spoločnosti</w:t>
      </w:r>
    </w:p>
    <w:p w14:paraId="1650F597" w14:textId="77777777" w:rsidR="003530C8" w:rsidRDefault="003530C8" w:rsidP="003530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AEA6AB0" w14:textId="77777777" w:rsidR="003530C8" w:rsidRPr="007D4CE3" w:rsidRDefault="003530C8" w:rsidP="003530C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D4C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Koncepcia </w:t>
      </w:r>
      <w:r w:rsidR="004920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ROS</w:t>
      </w:r>
      <w:r w:rsidRPr="007D4C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predpokladala, že popri „klasických“ právnych formách MNO a témach občianskej spoločnosti sa pozornosť bude venovať 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ďalším subjektom, ktoré sú súčasťou širšieho vymedzenia občianskej spoločnosti. Cieľom tejto úlohy je popísať základné otázky vzťahu ako aj zmapovanie stavu </w:t>
      </w:r>
      <w:r w:rsidRPr="007D4CE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účelových zariadení cirkví a náboženských spoločností vo vzťahu k základným otázkam neziskového sektora (registrácia/evidencia, transparentnosť, zakladanie, financovanie, ...). </w:t>
      </w:r>
    </w:p>
    <w:p w14:paraId="4E0BAAB1" w14:textId="77777777" w:rsidR="00510E41" w:rsidRDefault="00510E41" w:rsidP="00A7268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0A03074" w14:textId="77777777" w:rsidR="00A72683" w:rsidRPr="004469F4" w:rsidRDefault="00A72683" w:rsidP="00A72683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 w:rsidR="002A7867"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0C6F980D" w14:textId="2633D671" w:rsidR="00A72683" w:rsidRDefault="00CC7424" w:rsidP="00A726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424">
        <w:rPr>
          <w:rFonts w:ascii="Times New Roman" w:hAnsi="Times New Roman" w:cs="Times New Roman"/>
          <w:b/>
          <w:sz w:val="24"/>
          <w:szCs w:val="24"/>
        </w:rPr>
        <w:t xml:space="preserve">Vypracovať analýzu stavu </w:t>
      </w:r>
      <w:r w:rsidR="00A429FF">
        <w:rPr>
          <w:rFonts w:ascii="Times New Roman" w:hAnsi="Times New Roman" w:cs="Times New Roman"/>
          <w:b/>
          <w:sz w:val="24"/>
          <w:szCs w:val="24"/>
        </w:rPr>
        <w:t>účelových zariadení cirkví a náboženských spoločností a ďalších subjektov zriadených cirkvami a náboženskými spoločnosťami, ktoré vykonávajú obdobné činnosti ako mimovládne neziskové organizácie</w:t>
      </w:r>
      <w:r w:rsidR="00A726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028F042" w14:textId="6D0F4624" w:rsidR="00A72683" w:rsidRDefault="00FF4BDC" w:rsidP="00A72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Zodpovední</w:t>
      </w:r>
      <w:r w:rsidR="00A72683" w:rsidRPr="004469F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683" w:rsidRPr="004469F4">
        <w:rPr>
          <w:rFonts w:ascii="Times New Roman" w:hAnsi="Times New Roman" w:cs="Times New Roman"/>
          <w:sz w:val="24"/>
          <w:szCs w:val="24"/>
        </w:rPr>
        <w:t xml:space="preserve"> </w:t>
      </w:r>
      <w:r w:rsidR="000D1AA1">
        <w:rPr>
          <w:rFonts w:ascii="Times New Roman" w:hAnsi="Times New Roman" w:cs="Times New Roman"/>
          <w:sz w:val="24"/>
          <w:szCs w:val="24"/>
        </w:rPr>
        <w:t>ministerka kultúry</w:t>
      </w:r>
      <w:r w:rsidR="00372A79">
        <w:rPr>
          <w:rFonts w:ascii="Times New Roman" w:hAnsi="Times New Roman" w:cs="Times New Roman"/>
          <w:sz w:val="24"/>
          <w:szCs w:val="24"/>
        </w:rPr>
        <w:t xml:space="preserve"> v spolupráci so</w:t>
      </w:r>
      <w:r w:rsidR="00363235">
        <w:rPr>
          <w:rFonts w:ascii="Times New Roman" w:hAnsi="Times New Roman" w:cs="Times New Roman"/>
          <w:sz w:val="24"/>
          <w:szCs w:val="24"/>
        </w:rPr>
        <w:t xml:space="preserve"> splnomocnenc</w:t>
      </w:r>
      <w:r w:rsidR="00372A79">
        <w:rPr>
          <w:rFonts w:ascii="Times New Roman" w:hAnsi="Times New Roman" w:cs="Times New Roman"/>
          <w:sz w:val="24"/>
          <w:szCs w:val="24"/>
        </w:rPr>
        <w:t>om</w:t>
      </w:r>
      <w:r w:rsidR="00363235">
        <w:rPr>
          <w:rFonts w:ascii="Times New Roman" w:hAnsi="Times New Roman" w:cs="Times New Roman"/>
          <w:sz w:val="24"/>
          <w:szCs w:val="24"/>
        </w:rPr>
        <w:t xml:space="preserve"> vlády SR pre rozvoj občianskej spoločnosti</w:t>
      </w:r>
      <w:r w:rsidR="00A72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5DD08" w14:textId="77777777" w:rsidR="00A72683" w:rsidRDefault="00A72683" w:rsidP="00A72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="00363235">
        <w:rPr>
          <w:rFonts w:ascii="Times New Roman" w:hAnsi="Times New Roman" w:cs="Times New Roman"/>
          <w:sz w:val="24"/>
          <w:szCs w:val="24"/>
        </w:rPr>
        <w:t xml:space="preserve"> 3</w:t>
      </w:r>
      <w:r w:rsidR="0090274E">
        <w:rPr>
          <w:rFonts w:ascii="Times New Roman" w:hAnsi="Times New Roman" w:cs="Times New Roman"/>
          <w:sz w:val="24"/>
          <w:szCs w:val="24"/>
        </w:rPr>
        <w:t>0</w:t>
      </w:r>
      <w:r w:rsidRPr="004469F4">
        <w:rPr>
          <w:rFonts w:ascii="Times New Roman" w:hAnsi="Times New Roman" w:cs="Times New Roman"/>
          <w:sz w:val="24"/>
          <w:szCs w:val="24"/>
        </w:rPr>
        <w:t xml:space="preserve">. </w:t>
      </w:r>
      <w:r w:rsidR="00363235">
        <w:rPr>
          <w:rFonts w:ascii="Times New Roman" w:hAnsi="Times New Roman" w:cs="Times New Roman"/>
          <w:sz w:val="24"/>
          <w:szCs w:val="24"/>
        </w:rPr>
        <w:t>júna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94D5990" w14:textId="77777777" w:rsidR="00A72683" w:rsidRDefault="00A72683" w:rsidP="00D13E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771EB76" w14:textId="7A3596D3" w:rsidR="005E7E85" w:rsidRDefault="005E7E85" w:rsidP="00D13E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4E806AC" w14:textId="77777777" w:rsidR="00921EC4" w:rsidRDefault="00921EC4" w:rsidP="00D13E4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62FB43" w14:textId="77777777" w:rsidR="00D45270" w:rsidRPr="00D45270" w:rsidRDefault="00D45270" w:rsidP="00D45270">
      <w:pPr>
        <w:pStyle w:val="Odsekzoznamu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D4527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Spätná kontrola a pokračovanie </w:t>
      </w:r>
    </w:p>
    <w:p w14:paraId="184E1AAD" w14:textId="77777777" w:rsidR="00D45270" w:rsidRDefault="00D45270" w:rsidP="00D45270">
      <w:pPr>
        <w:spacing w:after="0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14:paraId="07621074" w14:textId="77777777" w:rsidR="005E7E85" w:rsidRPr="00D45270" w:rsidRDefault="005E7E85" w:rsidP="00D45270">
      <w:pPr>
        <w:spacing w:after="0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D45270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Hodnotenie plnenia úloh akčného plánu na roky 2019 – 2020</w:t>
      </w:r>
    </w:p>
    <w:p w14:paraId="581DEF0E" w14:textId="77777777" w:rsidR="005E7E85" w:rsidRDefault="005E7E85" w:rsidP="00FA2D2E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14:paraId="0F68DFC7" w14:textId="411F231F" w:rsidR="00FA2D2E" w:rsidRDefault="005E7E85" w:rsidP="00FA2D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E7E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Vyhodnotením plnenia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úloh akčného plánu 2019 – 2020 sa uzatvára časový horizont </w:t>
      </w:r>
      <w:r w:rsidR="00D51F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daný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hlavn</w:t>
      </w:r>
      <w:r w:rsidR="00D51F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ým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strategick</w:t>
      </w:r>
      <w:r w:rsidR="00D51F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dokument</w:t>
      </w:r>
      <w:r w:rsidR="00415C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 k</w:t>
      </w:r>
      <w:r w:rsidR="004920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oncepci</w:t>
      </w:r>
      <w:r w:rsidR="00372A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4920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ROS</w:t>
      </w:r>
      <w:r w:rsidR="00D51F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Hodnotiaci proces tohto v poradí tretieho akčného plánu bude tvorený participatívnym spôsobom, za účasti </w:t>
      </w:r>
      <w:r w:rsidR="00FA2D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zainteresovaných aktérov.</w:t>
      </w:r>
      <w:r w:rsidR="00D51F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55D9A27" w14:textId="77777777" w:rsidR="00FA2D2E" w:rsidRDefault="00FA2D2E" w:rsidP="00FA2D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2EFA13C" w14:textId="77777777" w:rsidR="00FA2D2E" w:rsidRPr="004469F4" w:rsidRDefault="00FA2D2E" w:rsidP="00FA2D2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 w:rsidR="002A7867">
        <w:rPr>
          <w:rFonts w:ascii="Times New Roman" w:hAnsi="Times New Roman" w:cs="Times New Roman"/>
          <w:b/>
          <w:color w:val="0070C0"/>
          <w:sz w:val="24"/>
          <w:szCs w:val="24"/>
        </w:rPr>
        <w:t>13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2E09572F" w14:textId="13D0400F" w:rsidR="00FA2D2E" w:rsidRDefault="00FA2D2E" w:rsidP="00FA2D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Vypracovať záverečné hodnotenie </w:t>
      </w:r>
      <w:r w:rsidR="00921EC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kčného plánu </w:t>
      </w:r>
      <w:r w:rsidR="00E10F6B">
        <w:rPr>
          <w:rFonts w:ascii="Times New Roman" w:hAnsi="Times New Roman" w:cs="Times New Roman"/>
          <w:b/>
          <w:sz w:val="24"/>
          <w:szCs w:val="24"/>
        </w:rPr>
        <w:t xml:space="preserve">Koncepcie rozvoja občianskej spoločnosti na Slovensku </w:t>
      </w:r>
      <w:r>
        <w:rPr>
          <w:rFonts w:ascii="Times New Roman" w:hAnsi="Times New Roman" w:cs="Times New Roman"/>
          <w:b/>
          <w:sz w:val="24"/>
          <w:szCs w:val="24"/>
        </w:rPr>
        <w:t>na roky 2019 – 2020</w:t>
      </w:r>
      <w:r w:rsidR="0087161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627E7E" w14:textId="77777777" w:rsidR="00FA2D2E" w:rsidRDefault="00FA2D2E" w:rsidP="00FA2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Zodpovedný: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splnomocnenec vlády SR pre rozvoj občianskej spoločnosti </w:t>
      </w:r>
    </w:p>
    <w:p w14:paraId="589B6823" w14:textId="77777777" w:rsidR="00FA2D2E" w:rsidRDefault="00FA2D2E" w:rsidP="00FA2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 w:rsidR="00F21B3E">
        <w:rPr>
          <w:rFonts w:ascii="Times New Roman" w:hAnsi="Times New Roman" w:cs="Times New Roman"/>
          <w:sz w:val="24"/>
          <w:szCs w:val="24"/>
        </w:rPr>
        <w:t>marec</w:t>
      </w:r>
      <w:r w:rsidRPr="004469F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1B3E">
        <w:rPr>
          <w:rFonts w:ascii="Times New Roman" w:hAnsi="Times New Roman" w:cs="Times New Roman"/>
          <w:sz w:val="24"/>
          <w:szCs w:val="24"/>
        </w:rPr>
        <w:t>1</w:t>
      </w:r>
    </w:p>
    <w:p w14:paraId="5CF6E1AD" w14:textId="77777777" w:rsidR="00FA2D2E" w:rsidRDefault="00FA2D2E" w:rsidP="00FA2D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6676329" w14:textId="49C78583" w:rsidR="00F21B3E" w:rsidRDefault="00FA2D2E" w:rsidP="00FA2D2E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FA2D2E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lastRenderedPageBreak/>
        <w:t xml:space="preserve">Vypracovanie nového strategického dokumentu na roky 2021 - 2030 </w:t>
      </w:r>
    </w:p>
    <w:p w14:paraId="27540C37" w14:textId="77777777" w:rsidR="00F21B3E" w:rsidRDefault="00F21B3E" w:rsidP="00FA2D2E">
      <w:pPr>
        <w:spacing w:after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</w:p>
    <w:p w14:paraId="5E65582B" w14:textId="02290A63" w:rsidR="00DD68E6" w:rsidRPr="0049205B" w:rsidRDefault="00390FF5" w:rsidP="00FA2D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920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Vzhľadom na skutočnosť, že </w:t>
      </w:r>
      <w:r w:rsidR="00415C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úlohy k</w:t>
      </w:r>
      <w:r w:rsidR="004920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oncepcie </w:t>
      </w:r>
      <w:r w:rsidR="00DD68E6" w:rsidRPr="004920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ROS sú naplánované do konca roku 2020, je potrebné pripraviť nový strategický dokument, ktorý určí nové základné priority a úlohy pre zlepšenie stavu a rozvoja </w:t>
      </w:r>
      <w:r w:rsidR="004920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MNO</w:t>
      </w:r>
      <w:r w:rsidR="00DD68E6" w:rsidRPr="004920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občianskej spoločnosti. Budúca koncepcia bude určovať priority do roku 2030 a jej úlohy budú plnené prostredníctvom akčných plánov.</w:t>
      </w:r>
    </w:p>
    <w:p w14:paraId="7DBAF3E1" w14:textId="77777777" w:rsidR="00847E4D" w:rsidRDefault="00847E4D" w:rsidP="00F21B3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82AEBFD" w14:textId="77777777" w:rsidR="00F21B3E" w:rsidRPr="004469F4" w:rsidRDefault="00F21B3E" w:rsidP="00F21B3E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Úloha č. </w:t>
      </w:r>
      <w:r w:rsidR="002A7867">
        <w:rPr>
          <w:rFonts w:ascii="Times New Roman" w:hAnsi="Times New Roman" w:cs="Times New Roman"/>
          <w:b/>
          <w:color w:val="0070C0"/>
          <w:sz w:val="24"/>
          <w:szCs w:val="24"/>
        </w:rPr>
        <w:t>14</w:t>
      </w:r>
      <w:r w:rsidRPr="004469F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</w:p>
    <w:p w14:paraId="71ABF617" w14:textId="54E26AFC" w:rsidR="00F21B3E" w:rsidRDefault="00F21B3E" w:rsidP="00F21B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Vypracovať návrh Koncepcie rozvoja občianskej spoločnosti na </w:t>
      </w:r>
      <w:r w:rsidR="00871613">
        <w:rPr>
          <w:rFonts w:ascii="Times New Roman" w:hAnsi="Times New Roman" w:cs="Times New Roman"/>
          <w:b/>
          <w:sz w:val="24"/>
          <w:szCs w:val="24"/>
        </w:rPr>
        <w:t xml:space="preserve">Slovensku </w:t>
      </w:r>
      <w:r w:rsidR="00FF4BDC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roky 2021 – 2030 </w:t>
      </w:r>
      <w:r w:rsidRPr="00363235">
        <w:rPr>
          <w:rFonts w:ascii="Times New Roman" w:hAnsi="Times New Roman" w:cs="Times New Roman"/>
          <w:b/>
          <w:sz w:val="24"/>
          <w:szCs w:val="24"/>
        </w:rPr>
        <w:t xml:space="preserve">s príslušným akčným plánom </w:t>
      </w:r>
      <w:r w:rsidR="00363235" w:rsidRPr="00363235">
        <w:rPr>
          <w:rFonts w:ascii="Times New Roman" w:hAnsi="Times New Roman" w:cs="Times New Roman"/>
          <w:b/>
          <w:sz w:val="24"/>
          <w:szCs w:val="24"/>
        </w:rPr>
        <w:t>n</w:t>
      </w:r>
      <w:r w:rsidR="00363235">
        <w:rPr>
          <w:rFonts w:ascii="Times New Roman" w:hAnsi="Times New Roman" w:cs="Times New Roman"/>
          <w:b/>
          <w:sz w:val="24"/>
          <w:szCs w:val="24"/>
        </w:rPr>
        <w:t>a roky 2021 -</w:t>
      </w:r>
      <w:r w:rsidR="00FD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235">
        <w:rPr>
          <w:rFonts w:ascii="Times New Roman" w:hAnsi="Times New Roman" w:cs="Times New Roman"/>
          <w:b/>
          <w:sz w:val="24"/>
          <w:szCs w:val="24"/>
        </w:rPr>
        <w:t xml:space="preserve">2024 </w:t>
      </w:r>
      <w:r>
        <w:rPr>
          <w:rFonts w:ascii="Times New Roman" w:hAnsi="Times New Roman" w:cs="Times New Roman"/>
          <w:b/>
          <w:sz w:val="24"/>
          <w:szCs w:val="24"/>
        </w:rPr>
        <w:t>a predložiť ich na rokovanie vlády</w:t>
      </w:r>
      <w:r w:rsidR="00871613">
        <w:rPr>
          <w:rFonts w:ascii="Times New Roman" w:hAnsi="Times New Roman" w:cs="Times New Roman"/>
          <w:b/>
          <w:sz w:val="24"/>
          <w:szCs w:val="24"/>
        </w:rPr>
        <w:t xml:space="preserve"> Slovenskej republiky.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D0CBE7F" w14:textId="77777777" w:rsidR="00F21B3E" w:rsidRDefault="00F21B3E" w:rsidP="00F21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Zodpovedný:</w:t>
      </w:r>
      <w:r w:rsidRPr="00446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splnomocnenec vlády SR pre rozvoj občianskej spoločnosti </w:t>
      </w:r>
    </w:p>
    <w:p w14:paraId="1CF50EF1" w14:textId="77777777" w:rsidR="005E7E85" w:rsidRPr="00FA2D2E" w:rsidRDefault="00F21B3E" w:rsidP="0049205B">
      <w:pPr>
        <w:spacing w:after="0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4469F4">
        <w:rPr>
          <w:rFonts w:ascii="Times New Roman" w:hAnsi="Times New Roman" w:cs="Times New Roman"/>
          <w:sz w:val="24"/>
          <w:szCs w:val="24"/>
          <w:u w:val="single"/>
        </w:rPr>
        <w:t>Termín:</w:t>
      </w:r>
      <w:r w:rsidRPr="004469F4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Pr="004469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E7E85" w:rsidRPr="00FA2D2E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</w:p>
    <w:sectPr w:rsidR="005E7E85" w:rsidRPr="00FA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7B5A" w14:textId="77777777" w:rsidR="00B22C4B" w:rsidRDefault="00B22C4B" w:rsidP="00835751">
      <w:pPr>
        <w:spacing w:after="0" w:line="240" w:lineRule="auto"/>
      </w:pPr>
      <w:r>
        <w:separator/>
      </w:r>
    </w:p>
  </w:endnote>
  <w:endnote w:type="continuationSeparator" w:id="0">
    <w:p w14:paraId="10C4E4E7" w14:textId="77777777" w:rsidR="00B22C4B" w:rsidRDefault="00B22C4B" w:rsidP="0083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5606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8968E19" w14:textId="112A78F7" w:rsidR="00F65F13" w:rsidRPr="00F72BF2" w:rsidRDefault="00F65F13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F72BF2">
          <w:rPr>
            <w:rFonts w:ascii="Times New Roman" w:hAnsi="Times New Roman"/>
            <w:sz w:val="20"/>
            <w:szCs w:val="20"/>
          </w:rPr>
          <w:fldChar w:fldCharType="begin"/>
        </w:r>
        <w:r w:rsidRPr="00F72B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2BF2">
          <w:rPr>
            <w:rFonts w:ascii="Times New Roman" w:hAnsi="Times New Roman"/>
            <w:sz w:val="20"/>
            <w:szCs w:val="20"/>
          </w:rPr>
          <w:fldChar w:fldCharType="separate"/>
        </w:r>
        <w:r w:rsidR="008D3B1E">
          <w:rPr>
            <w:rFonts w:ascii="Times New Roman" w:hAnsi="Times New Roman"/>
            <w:noProof/>
            <w:sz w:val="20"/>
            <w:szCs w:val="20"/>
          </w:rPr>
          <w:t>12</w:t>
        </w:r>
        <w:r w:rsidRPr="00F72B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2D5FF92" w14:textId="77777777" w:rsidR="00F65F13" w:rsidRPr="00F72BF2" w:rsidRDefault="00F65F13">
    <w:pPr>
      <w:pStyle w:val="Pt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7A9BA" w14:textId="77777777" w:rsidR="00B22C4B" w:rsidRDefault="00B22C4B" w:rsidP="00835751">
      <w:pPr>
        <w:spacing w:after="0" w:line="240" w:lineRule="auto"/>
      </w:pPr>
      <w:r>
        <w:separator/>
      </w:r>
    </w:p>
  </w:footnote>
  <w:footnote w:type="continuationSeparator" w:id="0">
    <w:p w14:paraId="5613117D" w14:textId="77777777" w:rsidR="00B22C4B" w:rsidRDefault="00B22C4B" w:rsidP="00835751">
      <w:pPr>
        <w:spacing w:after="0" w:line="240" w:lineRule="auto"/>
      </w:pPr>
      <w:r>
        <w:continuationSeparator/>
      </w:r>
    </w:p>
  </w:footnote>
  <w:footnote w:id="1">
    <w:p w14:paraId="74220798" w14:textId="41BFB93F" w:rsidR="00835751" w:rsidRPr="001226BB" w:rsidRDefault="00835751" w:rsidP="00835751">
      <w:pPr>
        <w:pStyle w:val="Textpoznmkypodiarou"/>
        <w:spacing w:after="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1226BB">
        <w:rPr>
          <w:rStyle w:val="Odkaznapoznmkupodiarou"/>
          <w:rFonts w:eastAsiaTheme="majorEastAsia"/>
          <w:sz w:val="18"/>
          <w:szCs w:val="18"/>
        </w:rPr>
        <w:footnoteRef/>
      </w:r>
      <w:r w:rsidRPr="001226BB">
        <w:rPr>
          <w:rFonts w:ascii="Times New Roman" w:hAnsi="Times New Roman" w:cs="Times New Roman"/>
          <w:sz w:val="18"/>
          <w:szCs w:val="18"/>
        </w:rPr>
        <w:t xml:space="preserve"> </w:t>
      </w:r>
      <w:r w:rsidRPr="001226BB">
        <w:rPr>
          <w:rFonts w:ascii="Times New Roman" w:hAnsi="Times New Roman" w:cs="Times New Roman"/>
          <w:sz w:val="18"/>
          <w:szCs w:val="18"/>
          <w:lang w:val="sk-SK"/>
        </w:rPr>
        <w:t xml:space="preserve">Dostupná na stránke </w:t>
      </w:r>
      <w:hyperlink r:id="rId1" w:history="1">
        <w:r w:rsidRPr="007860E9">
          <w:rPr>
            <w:rStyle w:val="Hypertextovprepojenie"/>
            <w:rFonts w:ascii="Times New Roman" w:hAnsi="Times New Roman" w:cs="Times New Roman"/>
            <w:sz w:val="18"/>
            <w:szCs w:val="18"/>
            <w:lang w:val="sk-SK"/>
          </w:rPr>
          <w:t>http://www.minv.sk/swift_data/source/rozvoj_obcianskej_spolocnosti/rozvoj_obcianskej_spolocnosti/koncepcia_rozvoja_os/Koncepcia-rozvoja-OS_2020.pdf</w:t>
        </w:r>
      </w:hyperlink>
      <w:r>
        <w:rPr>
          <w:rFonts w:ascii="Times New Roman" w:hAnsi="Times New Roman" w:cs="Times New Roman"/>
          <w:sz w:val="18"/>
          <w:szCs w:val="18"/>
          <w:lang w:val="sk-SK"/>
        </w:rPr>
        <w:t>.</w:t>
      </w:r>
    </w:p>
  </w:footnote>
  <w:footnote w:id="2">
    <w:p w14:paraId="588A423C" w14:textId="4B449356" w:rsidR="00A913BA" w:rsidRPr="000C4341" w:rsidRDefault="00A913BA" w:rsidP="00A913BA">
      <w:pPr>
        <w:pStyle w:val="Textpoznmkypodiarou"/>
        <w:spacing w:line="276" w:lineRule="auto"/>
        <w:rPr>
          <w:rFonts w:ascii="Times New Roman" w:hAnsi="Times New Roman"/>
          <w:sz w:val="18"/>
          <w:szCs w:val="18"/>
          <w:lang w:val="sk-SK"/>
        </w:rPr>
      </w:pPr>
      <w:r w:rsidRPr="006D20C4">
        <w:rPr>
          <w:rStyle w:val="Odkaznapoznmkupodiarou"/>
          <w:rFonts w:eastAsiaTheme="majorEastAsia"/>
          <w:sz w:val="18"/>
          <w:szCs w:val="18"/>
        </w:rPr>
        <w:footnoteRef/>
      </w:r>
      <w:r w:rsidRPr="006D20C4">
        <w:rPr>
          <w:rFonts w:ascii="Times New Roman" w:hAnsi="Times New Roman" w:cs="Times New Roman"/>
          <w:sz w:val="18"/>
          <w:szCs w:val="18"/>
        </w:rPr>
        <w:t xml:space="preserve"> </w:t>
      </w:r>
      <w:r w:rsidRPr="006D20C4">
        <w:rPr>
          <w:rFonts w:ascii="Times New Roman" w:hAnsi="Times New Roman" w:cs="Times New Roman"/>
          <w:sz w:val="18"/>
          <w:szCs w:val="18"/>
          <w:lang w:val="sk-SK"/>
        </w:rPr>
        <w:t>Dostupn</w:t>
      </w:r>
      <w:r>
        <w:rPr>
          <w:rFonts w:ascii="Times New Roman" w:hAnsi="Times New Roman" w:cs="Times New Roman"/>
          <w:sz w:val="18"/>
          <w:szCs w:val="18"/>
          <w:lang w:val="sk-SK"/>
        </w:rPr>
        <w:t>é</w:t>
      </w:r>
      <w:r w:rsidRPr="006D20C4">
        <w:rPr>
          <w:rFonts w:ascii="Times New Roman" w:hAnsi="Times New Roman" w:cs="Times New Roman"/>
          <w:sz w:val="18"/>
          <w:szCs w:val="18"/>
          <w:lang w:val="sk-SK"/>
        </w:rPr>
        <w:t xml:space="preserve"> na stránke </w:t>
      </w:r>
      <w:hyperlink r:id="rId2" w:history="1">
        <w:r w:rsidRPr="00781368">
          <w:rPr>
            <w:rStyle w:val="Hypertextovprepojenie"/>
            <w:rFonts w:ascii="Times New Roman" w:hAnsi="Times New Roman"/>
            <w:sz w:val="18"/>
            <w:szCs w:val="18"/>
          </w:rPr>
          <w:t>http://www.rokovania.sk/Rokovanie.aspx/GetUznesenia/?idRokovanie=911</w:t>
        </w:r>
      </w:hyperlink>
      <w:r w:rsidR="000C4341">
        <w:rPr>
          <w:rFonts w:ascii="Times New Roman" w:hAnsi="Times New Roman"/>
          <w:sz w:val="18"/>
          <w:szCs w:val="18"/>
          <w:lang w:val="sk-SK"/>
        </w:rPr>
        <w:t>.</w:t>
      </w:r>
    </w:p>
    <w:p w14:paraId="4B1BE6EA" w14:textId="77777777" w:rsidR="00C53736" w:rsidRPr="006D20C4" w:rsidRDefault="00C53736" w:rsidP="00A913BA">
      <w:pPr>
        <w:pStyle w:val="Textpoznmkypodiarou"/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78D790FA" w14:textId="2791DD90" w:rsidR="00485BE3" w:rsidRPr="000C4341" w:rsidRDefault="00485BE3" w:rsidP="00331F46">
      <w:pPr>
        <w:pStyle w:val="Textpoznmkypodiarou"/>
        <w:spacing w:after="0" w:line="276" w:lineRule="auto"/>
        <w:jc w:val="left"/>
        <w:rPr>
          <w:lang w:val="sk-SK"/>
        </w:rPr>
      </w:pPr>
      <w:r w:rsidRPr="00413DD4">
        <w:rPr>
          <w:rFonts w:ascii="Times New Roman" w:hAnsi="Times New Roman" w:cs="Times New Roman"/>
          <w:sz w:val="18"/>
          <w:szCs w:val="18"/>
          <w:vertAlign w:val="superscript"/>
          <w:lang w:val="sk-SK"/>
        </w:rPr>
        <w:footnoteRef/>
      </w:r>
      <w:r w:rsidRPr="00413DD4">
        <w:rPr>
          <w:rFonts w:ascii="Times New Roman" w:hAnsi="Times New Roman" w:cs="Times New Roman"/>
          <w:sz w:val="18"/>
          <w:szCs w:val="18"/>
          <w:vertAlign w:val="superscript"/>
          <w:lang w:val="sk-SK"/>
        </w:rPr>
        <w:t xml:space="preserve"> </w:t>
      </w:r>
      <w:r w:rsidRPr="00331F46">
        <w:rPr>
          <w:rFonts w:ascii="Times New Roman" w:hAnsi="Times New Roman" w:cs="Times New Roman"/>
          <w:sz w:val="18"/>
          <w:szCs w:val="18"/>
          <w:lang w:val="sk-SK"/>
        </w:rPr>
        <w:t>Dostupné na</w:t>
      </w:r>
      <w:r w:rsidRPr="00331F46">
        <w:rPr>
          <w:rStyle w:val="Hypertextovprepojenie"/>
          <w:rFonts w:ascii="Times New Roman" w:hAnsi="Times New Roman" w:cs="Times New Roman"/>
          <w:sz w:val="18"/>
          <w:szCs w:val="18"/>
          <w:lang w:val="sk-SK"/>
        </w:rPr>
        <w:t xml:space="preserve"> </w:t>
      </w:r>
      <w:hyperlink r:id="rId3" w:history="1">
        <w:r w:rsidRPr="00413DD4">
          <w:rPr>
            <w:rStyle w:val="Hypertextovprepojenie"/>
            <w:rFonts w:ascii="Times New Roman" w:hAnsi="Times New Roman" w:cs="Times New Roman"/>
            <w:sz w:val="18"/>
            <w:szCs w:val="18"/>
            <w:lang w:val="sk-SK"/>
          </w:rPr>
          <w:t>http://www.minv.sk/?ros_ptp_partnerstvo</w:t>
        </w:r>
      </w:hyperlink>
      <w:r w:rsidR="000C4341">
        <w:rPr>
          <w:lang w:val="sk-SK"/>
        </w:rPr>
        <w:t>.</w:t>
      </w:r>
    </w:p>
  </w:footnote>
  <w:footnote w:id="4">
    <w:p w14:paraId="00E1B053" w14:textId="650F1B2F" w:rsidR="006E089E" w:rsidRPr="000C4341" w:rsidRDefault="006E089E" w:rsidP="00413DD4">
      <w:pPr>
        <w:pStyle w:val="Textpoznmkypodiarou"/>
        <w:spacing w:after="0"/>
        <w:rPr>
          <w:lang w:val="sk-SK"/>
        </w:rPr>
      </w:pPr>
      <w:r w:rsidRPr="00785CFC">
        <w:rPr>
          <w:rStyle w:val="Odkaznapoznmkupodiarou"/>
        </w:rPr>
        <w:footnoteRef/>
      </w:r>
      <w:r w:rsidRPr="00785CFC">
        <w:t xml:space="preserve"> </w:t>
      </w:r>
      <w:r w:rsidRPr="00413DD4">
        <w:rPr>
          <w:rFonts w:ascii="Times New Roman" w:hAnsi="Times New Roman" w:cs="Times New Roman"/>
          <w:sz w:val="18"/>
          <w:szCs w:val="18"/>
        </w:rPr>
        <w:t xml:space="preserve">Dostupné na </w:t>
      </w:r>
      <w:hyperlink r:id="rId4" w:history="1">
        <w:r w:rsidRPr="00413DD4">
          <w:rPr>
            <w:rStyle w:val="Hypertextovprepojenie"/>
            <w:rFonts w:ascii="Times New Roman" w:hAnsi="Times New Roman" w:cs="Times New Roman"/>
            <w:sz w:val="18"/>
            <w:szCs w:val="18"/>
          </w:rPr>
          <w:t>http://www.minv.sk/?ros_vyskum</w:t>
        </w:r>
      </w:hyperlink>
      <w:r w:rsidR="000C4341">
        <w:rPr>
          <w:rStyle w:val="Hypertextovprepojenie"/>
          <w:rFonts w:ascii="Times New Roman" w:hAnsi="Times New Roman" w:cs="Times New Roman"/>
          <w:sz w:val="18"/>
          <w:szCs w:val="18"/>
          <w:lang w:val="sk-SK"/>
        </w:rPr>
        <w:t>.</w:t>
      </w:r>
    </w:p>
  </w:footnote>
  <w:footnote w:id="5">
    <w:p w14:paraId="6D360A09" w14:textId="6EB7A7F4" w:rsidR="00331F46" w:rsidRPr="000C4341" w:rsidRDefault="00331F46" w:rsidP="00413DD4">
      <w:pPr>
        <w:pStyle w:val="Textpoznmkypodiarou"/>
        <w:spacing w:after="0"/>
        <w:rPr>
          <w:lang w:val="sk-SK"/>
        </w:rPr>
      </w:pPr>
      <w:r w:rsidRPr="00837F46">
        <w:rPr>
          <w:rStyle w:val="Odkaznapoznmkupodiarou"/>
        </w:rPr>
        <w:footnoteRef/>
      </w:r>
      <w:r w:rsidRPr="00837F46">
        <w:t xml:space="preserve"> </w:t>
      </w:r>
      <w:r w:rsidRPr="00413DD4">
        <w:rPr>
          <w:rFonts w:ascii="Times New Roman" w:hAnsi="Times New Roman" w:cs="Times New Roman"/>
          <w:sz w:val="18"/>
          <w:szCs w:val="18"/>
        </w:rPr>
        <w:t xml:space="preserve">Dostupné na </w:t>
      </w:r>
      <w:hyperlink r:id="rId5" w:history="1">
        <w:r w:rsidRPr="00413DD4">
          <w:rPr>
            <w:rStyle w:val="Hypertextovprepojenie"/>
            <w:rFonts w:ascii="Times New Roman" w:hAnsi="Times New Roman" w:cs="Times New Roman"/>
            <w:sz w:val="18"/>
            <w:szCs w:val="18"/>
          </w:rPr>
          <w:t>http://www.minv.sk/?ros</w:t>
        </w:r>
      </w:hyperlink>
      <w:r w:rsidR="000C4341">
        <w:rPr>
          <w:rStyle w:val="Hypertextovprepojenie"/>
          <w:rFonts w:ascii="Times New Roman" w:hAnsi="Times New Roman" w:cs="Times New Roman"/>
          <w:sz w:val="18"/>
          <w:szCs w:val="18"/>
          <w:lang w:val="sk-SK"/>
        </w:rPr>
        <w:t>.</w:t>
      </w:r>
    </w:p>
  </w:footnote>
  <w:footnote w:id="6">
    <w:p w14:paraId="4D2BE9B7" w14:textId="25433411" w:rsidR="00331F46" w:rsidRPr="000C4341" w:rsidRDefault="00331F46" w:rsidP="00413DD4">
      <w:pPr>
        <w:pStyle w:val="Textpoznmkypodiarou"/>
        <w:spacing w:after="0"/>
        <w:rPr>
          <w:lang w:val="sk-SK"/>
        </w:rPr>
      </w:pPr>
      <w:r w:rsidRPr="00837F46">
        <w:rPr>
          <w:rStyle w:val="Odkaznapoznmkupodiarou"/>
        </w:rPr>
        <w:footnoteRef/>
      </w:r>
      <w:r w:rsidRPr="00837F46">
        <w:t xml:space="preserve"> </w:t>
      </w:r>
      <w:r w:rsidRPr="00413DD4">
        <w:rPr>
          <w:rFonts w:ascii="Times New Roman" w:hAnsi="Times New Roman" w:cs="Times New Roman"/>
          <w:sz w:val="18"/>
          <w:szCs w:val="18"/>
        </w:rPr>
        <w:t xml:space="preserve">Dostupné na </w:t>
      </w:r>
      <w:hyperlink r:id="rId6" w:history="1">
        <w:r w:rsidR="00413DD4" w:rsidRPr="00413DD4">
          <w:rPr>
            <w:rStyle w:val="Hypertextovprepojenie"/>
            <w:rFonts w:ascii="Times New Roman" w:hAnsi="Times New Roman" w:cs="Times New Roman"/>
            <w:sz w:val="18"/>
            <w:szCs w:val="18"/>
          </w:rPr>
          <w:t>http://www.facebook.com/SplnomocnenecROS/</w:t>
        </w:r>
      </w:hyperlink>
      <w:r w:rsidR="000C4341">
        <w:rPr>
          <w:rStyle w:val="Hypertextovprepojenie"/>
          <w:rFonts w:ascii="Times New Roman" w:hAnsi="Times New Roman" w:cs="Times New Roman"/>
          <w:sz w:val="18"/>
          <w:szCs w:val="18"/>
          <w:lang w:val="sk-SK"/>
        </w:rPr>
        <w:t>.</w:t>
      </w:r>
    </w:p>
  </w:footnote>
  <w:footnote w:id="7">
    <w:p w14:paraId="2E65B1A0" w14:textId="404D7BA6" w:rsidR="00FF3AA6" w:rsidRPr="000C4341" w:rsidRDefault="00FF3AA6" w:rsidP="00FF3AA6">
      <w:pPr>
        <w:pStyle w:val="Textpoznmkypodiarou"/>
        <w:spacing w:after="0"/>
        <w:rPr>
          <w:lang w:val="sk-SK"/>
        </w:rPr>
      </w:pPr>
      <w:r w:rsidRPr="00785CFC">
        <w:rPr>
          <w:rStyle w:val="Odkaznapoznmkupodiarou"/>
        </w:rPr>
        <w:footnoteRef/>
      </w:r>
      <w:r w:rsidRPr="00785CFC">
        <w:t xml:space="preserve"> </w:t>
      </w:r>
      <w:r w:rsidRPr="00413DD4">
        <w:rPr>
          <w:rFonts w:ascii="Times New Roman" w:hAnsi="Times New Roman" w:cs="Times New Roman"/>
          <w:sz w:val="18"/>
          <w:szCs w:val="18"/>
        </w:rPr>
        <w:t xml:space="preserve">Dostupné na </w:t>
      </w:r>
      <w:r w:rsidR="00D14B22">
        <w:rPr>
          <w:rStyle w:val="Hypertextovprepojenie"/>
          <w:rFonts w:ascii="Times New Roman" w:hAnsi="Times New Roman" w:cs="Times New Roman"/>
          <w:sz w:val="18"/>
          <w:szCs w:val="18"/>
        </w:rPr>
        <w:t>http:</w:t>
      </w:r>
      <w:r w:rsidR="00D14B22" w:rsidRPr="00D14B22">
        <w:rPr>
          <w:rStyle w:val="Hypertextovprepojenie"/>
          <w:rFonts w:ascii="Times New Roman" w:hAnsi="Times New Roman" w:cs="Times New Roman"/>
          <w:sz w:val="18"/>
          <w:szCs w:val="18"/>
        </w:rPr>
        <w:t>//www.slov-lex.sk/pravne-predpisy/SK/ZZ/2011/406/20160101</w:t>
      </w:r>
      <w:r w:rsidR="000C4341">
        <w:rPr>
          <w:rStyle w:val="Hypertextovprepojenie"/>
          <w:rFonts w:ascii="Times New Roman" w:hAnsi="Times New Roman" w:cs="Times New Roman"/>
          <w:sz w:val="18"/>
          <w:szCs w:val="18"/>
          <w:lang w:val="sk-SK"/>
        </w:rPr>
        <w:t>.</w:t>
      </w:r>
    </w:p>
  </w:footnote>
  <w:footnote w:id="8">
    <w:p w14:paraId="0E5C08D7" w14:textId="36A4B301" w:rsidR="00E34696" w:rsidRPr="000C4341" w:rsidRDefault="00E34696" w:rsidP="00E34696">
      <w:pPr>
        <w:spacing w:after="0" w:line="276" w:lineRule="auto"/>
        <w:jc w:val="both"/>
        <w:rPr>
          <w:rStyle w:val="Hypertextovprepojenie"/>
          <w:rFonts w:ascii="Times New Roman" w:hAnsi="Times New Roman" w:cs="Times New Roman"/>
          <w:sz w:val="18"/>
          <w:szCs w:val="18"/>
        </w:rPr>
      </w:pPr>
      <w:r w:rsidRPr="00785CFC">
        <w:rPr>
          <w:rStyle w:val="Odkaznapoznmkupodiarou"/>
        </w:rPr>
        <w:footnoteRef/>
      </w:r>
      <w:r w:rsidRPr="00785CFC">
        <w:t xml:space="preserve"> </w:t>
      </w:r>
      <w:r w:rsidRPr="00413DD4">
        <w:rPr>
          <w:rFonts w:ascii="Times New Roman" w:hAnsi="Times New Roman" w:cs="Times New Roman"/>
          <w:sz w:val="18"/>
          <w:szCs w:val="18"/>
        </w:rPr>
        <w:t xml:space="preserve">Dostupné na </w:t>
      </w:r>
      <w:r w:rsidRPr="00E34696">
        <w:rPr>
          <w:rStyle w:val="Hypertextovprepojenie"/>
          <w:rFonts w:ascii="Times New Roman" w:eastAsia="Times New Roman" w:hAnsi="Times New Roman" w:cs="Times New Roman"/>
          <w:sz w:val="18"/>
          <w:szCs w:val="18"/>
          <w:lang w:val="x-none"/>
        </w:rPr>
        <w:t>http:</w:t>
      </w:r>
      <w:r w:rsidRPr="00E34696">
        <w:rPr>
          <w:rStyle w:val="Hypertextovprepojenie"/>
          <w:rFonts w:ascii="Times New Roman" w:hAnsi="Times New Roman" w:cs="Times New Roman"/>
          <w:sz w:val="18"/>
          <w:szCs w:val="18"/>
          <w:lang w:val="x-none"/>
        </w:rPr>
        <w:t>//ec.europa.eu/transparency/regdoc/rep/1/2018/SK/COM-2018-375-F1-SK-MAIN-PART-1.PDF</w:t>
      </w:r>
      <w:r w:rsidR="000C4341">
        <w:rPr>
          <w:rStyle w:val="Hypertextovprepojenie"/>
          <w:rFonts w:ascii="Times New Roman" w:hAnsi="Times New Roman" w:cs="Times New Roman"/>
          <w:sz w:val="18"/>
          <w:szCs w:val="18"/>
        </w:rPr>
        <w:t>.</w:t>
      </w:r>
    </w:p>
    <w:p w14:paraId="7BCBDF0B" w14:textId="77777777" w:rsidR="00E34696" w:rsidRPr="00785CFC" w:rsidRDefault="00E34696" w:rsidP="00E34696">
      <w:pPr>
        <w:pStyle w:val="Textpoznmkypodiarou"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76FB6" w14:textId="77777777" w:rsidR="00F65F13" w:rsidRPr="00F72BF2" w:rsidRDefault="00F65F13" w:rsidP="00F72BF2">
    <w:pPr>
      <w:pStyle w:val="Hlavika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A8"/>
    <w:multiLevelType w:val="hybridMultilevel"/>
    <w:tmpl w:val="2C1A5336"/>
    <w:lvl w:ilvl="0" w:tplc="E4646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950"/>
    <w:multiLevelType w:val="hybridMultilevel"/>
    <w:tmpl w:val="6DB671B4"/>
    <w:lvl w:ilvl="0" w:tplc="7E365AD2">
      <w:start w:val="1"/>
      <w:numFmt w:val="decimal"/>
      <w:pStyle w:val="Obsah1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1AA1"/>
    <w:multiLevelType w:val="hybridMultilevel"/>
    <w:tmpl w:val="C206D938"/>
    <w:lvl w:ilvl="0" w:tplc="CE5C2DBA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B8F"/>
    <w:multiLevelType w:val="hybridMultilevel"/>
    <w:tmpl w:val="3E40AEB0"/>
    <w:lvl w:ilvl="0" w:tplc="0234D0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47B2"/>
    <w:multiLevelType w:val="hybridMultilevel"/>
    <w:tmpl w:val="E1448572"/>
    <w:lvl w:ilvl="0" w:tplc="FE4C3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5B40"/>
    <w:multiLevelType w:val="hybridMultilevel"/>
    <w:tmpl w:val="45C6105E"/>
    <w:lvl w:ilvl="0" w:tplc="464A0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C59"/>
    <w:multiLevelType w:val="hybridMultilevel"/>
    <w:tmpl w:val="777E934C"/>
    <w:lvl w:ilvl="0" w:tplc="6A584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688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CE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061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2C5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CA3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E08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AFB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04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A07402"/>
    <w:multiLevelType w:val="hybridMultilevel"/>
    <w:tmpl w:val="65420A6A"/>
    <w:lvl w:ilvl="0" w:tplc="DFB01D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84FCF"/>
    <w:multiLevelType w:val="hybridMultilevel"/>
    <w:tmpl w:val="97F2C44A"/>
    <w:lvl w:ilvl="0" w:tplc="E92026C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86DA2"/>
    <w:multiLevelType w:val="hybridMultilevel"/>
    <w:tmpl w:val="9F7E1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6793"/>
    <w:multiLevelType w:val="hybridMultilevel"/>
    <w:tmpl w:val="82AED4BC"/>
    <w:lvl w:ilvl="0" w:tplc="DCA2D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43D17"/>
    <w:multiLevelType w:val="hybridMultilevel"/>
    <w:tmpl w:val="24180854"/>
    <w:lvl w:ilvl="0" w:tplc="D2F80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359F9"/>
    <w:multiLevelType w:val="hybridMultilevel"/>
    <w:tmpl w:val="1376E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B3063"/>
    <w:multiLevelType w:val="hybridMultilevel"/>
    <w:tmpl w:val="00262EE8"/>
    <w:lvl w:ilvl="0" w:tplc="35A451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1"/>
    <w:rsid w:val="00004D2C"/>
    <w:rsid w:val="00034D2F"/>
    <w:rsid w:val="0003569D"/>
    <w:rsid w:val="00061B0D"/>
    <w:rsid w:val="00082904"/>
    <w:rsid w:val="000A0A1B"/>
    <w:rsid w:val="000A2FF4"/>
    <w:rsid w:val="000B7BB6"/>
    <w:rsid w:val="000C4341"/>
    <w:rsid w:val="000D1AA1"/>
    <w:rsid w:val="000D6A1B"/>
    <w:rsid w:val="000E24F3"/>
    <w:rsid w:val="000E698B"/>
    <w:rsid w:val="000F3682"/>
    <w:rsid w:val="001064D4"/>
    <w:rsid w:val="00112C16"/>
    <w:rsid w:val="00120F40"/>
    <w:rsid w:val="00131521"/>
    <w:rsid w:val="00136AFD"/>
    <w:rsid w:val="001371CE"/>
    <w:rsid w:val="00164B74"/>
    <w:rsid w:val="0017727F"/>
    <w:rsid w:val="0018664A"/>
    <w:rsid w:val="001C5B04"/>
    <w:rsid w:val="001C5C57"/>
    <w:rsid w:val="001C5CAF"/>
    <w:rsid w:val="001D4F9D"/>
    <w:rsid w:val="00202DC8"/>
    <w:rsid w:val="002035B6"/>
    <w:rsid w:val="002049AD"/>
    <w:rsid w:val="002176E7"/>
    <w:rsid w:val="00230657"/>
    <w:rsid w:val="00230F38"/>
    <w:rsid w:val="002368AE"/>
    <w:rsid w:val="002431B3"/>
    <w:rsid w:val="00243895"/>
    <w:rsid w:val="0027585A"/>
    <w:rsid w:val="002833F8"/>
    <w:rsid w:val="00293DF2"/>
    <w:rsid w:val="002A6836"/>
    <w:rsid w:val="002A7867"/>
    <w:rsid w:val="002B0173"/>
    <w:rsid w:val="002B1921"/>
    <w:rsid w:val="002B3D82"/>
    <w:rsid w:val="002B570F"/>
    <w:rsid w:val="002C1D93"/>
    <w:rsid w:val="002C2702"/>
    <w:rsid w:val="002C403D"/>
    <w:rsid w:val="002C670B"/>
    <w:rsid w:val="002D0718"/>
    <w:rsid w:val="00326902"/>
    <w:rsid w:val="00331F46"/>
    <w:rsid w:val="00336D8F"/>
    <w:rsid w:val="0034558F"/>
    <w:rsid w:val="003530C8"/>
    <w:rsid w:val="00363235"/>
    <w:rsid w:val="00366519"/>
    <w:rsid w:val="00371916"/>
    <w:rsid w:val="00372A79"/>
    <w:rsid w:val="00376A41"/>
    <w:rsid w:val="003818AE"/>
    <w:rsid w:val="00390FF5"/>
    <w:rsid w:val="00394875"/>
    <w:rsid w:val="003A39AA"/>
    <w:rsid w:val="003C25F3"/>
    <w:rsid w:val="003C7BAF"/>
    <w:rsid w:val="003D143F"/>
    <w:rsid w:val="003E36BA"/>
    <w:rsid w:val="00413DD4"/>
    <w:rsid w:val="00415C07"/>
    <w:rsid w:val="00416186"/>
    <w:rsid w:val="00450B2A"/>
    <w:rsid w:val="00454668"/>
    <w:rsid w:val="00463B61"/>
    <w:rsid w:val="00467F70"/>
    <w:rsid w:val="00477658"/>
    <w:rsid w:val="0048206E"/>
    <w:rsid w:val="00485BE3"/>
    <w:rsid w:val="004903E6"/>
    <w:rsid w:val="0049205B"/>
    <w:rsid w:val="00494BE9"/>
    <w:rsid w:val="004974BD"/>
    <w:rsid w:val="00497555"/>
    <w:rsid w:val="004A19E3"/>
    <w:rsid w:val="004A2DC7"/>
    <w:rsid w:val="004A5119"/>
    <w:rsid w:val="004E70F4"/>
    <w:rsid w:val="004F5716"/>
    <w:rsid w:val="0050092E"/>
    <w:rsid w:val="005072E1"/>
    <w:rsid w:val="00510E41"/>
    <w:rsid w:val="005130B4"/>
    <w:rsid w:val="005205A6"/>
    <w:rsid w:val="00526110"/>
    <w:rsid w:val="005261D0"/>
    <w:rsid w:val="00530E0D"/>
    <w:rsid w:val="005447E1"/>
    <w:rsid w:val="00550021"/>
    <w:rsid w:val="00554C9F"/>
    <w:rsid w:val="00562313"/>
    <w:rsid w:val="00580327"/>
    <w:rsid w:val="00581DAF"/>
    <w:rsid w:val="005A3556"/>
    <w:rsid w:val="005A3FF5"/>
    <w:rsid w:val="005B422C"/>
    <w:rsid w:val="005B6ED9"/>
    <w:rsid w:val="005D162D"/>
    <w:rsid w:val="005D5C73"/>
    <w:rsid w:val="005E7E85"/>
    <w:rsid w:val="005F177F"/>
    <w:rsid w:val="00601E8B"/>
    <w:rsid w:val="0060280F"/>
    <w:rsid w:val="00611312"/>
    <w:rsid w:val="00630F1E"/>
    <w:rsid w:val="006316C1"/>
    <w:rsid w:val="0063242F"/>
    <w:rsid w:val="00643332"/>
    <w:rsid w:val="00683FF8"/>
    <w:rsid w:val="00694142"/>
    <w:rsid w:val="00697E50"/>
    <w:rsid w:val="006A1107"/>
    <w:rsid w:val="006D3C8E"/>
    <w:rsid w:val="006E089E"/>
    <w:rsid w:val="006F7FE6"/>
    <w:rsid w:val="007131BF"/>
    <w:rsid w:val="0071444E"/>
    <w:rsid w:val="00723C00"/>
    <w:rsid w:val="00731C52"/>
    <w:rsid w:val="00736689"/>
    <w:rsid w:val="00746DEE"/>
    <w:rsid w:val="00751FD8"/>
    <w:rsid w:val="00774016"/>
    <w:rsid w:val="007836EA"/>
    <w:rsid w:val="007A2767"/>
    <w:rsid w:val="007A3E97"/>
    <w:rsid w:val="007B15A3"/>
    <w:rsid w:val="007B4BA5"/>
    <w:rsid w:val="007C728E"/>
    <w:rsid w:val="007D4852"/>
    <w:rsid w:val="007D4CE3"/>
    <w:rsid w:val="007E737E"/>
    <w:rsid w:val="007F39BB"/>
    <w:rsid w:val="007F64B2"/>
    <w:rsid w:val="00835751"/>
    <w:rsid w:val="008456E3"/>
    <w:rsid w:val="00847E4D"/>
    <w:rsid w:val="00855EDF"/>
    <w:rsid w:val="00865612"/>
    <w:rsid w:val="00871613"/>
    <w:rsid w:val="00874CE8"/>
    <w:rsid w:val="0087539F"/>
    <w:rsid w:val="00876B4B"/>
    <w:rsid w:val="008861D1"/>
    <w:rsid w:val="00886573"/>
    <w:rsid w:val="00890ECE"/>
    <w:rsid w:val="008922F7"/>
    <w:rsid w:val="008A1A7A"/>
    <w:rsid w:val="008A5881"/>
    <w:rsid w:val="008B7DC4"/>
    <w:rsid w:val="008C6208"/>
    <w:rsid w:val="008D2D95"/>
    <w:rsid w:val="008D3B1E"/>
    <w:rsid w:val="008E0292"/>
    <w:rsid w:val="0090274E"/>
    <w:rsid w:val="0092041F"/>
    <w:rsid w:val="00921EC4"/>
    <w:rsid w:val="00941233"/>
    <w:rsid w:val="009437AA"/>
    <w:rsid w:val="0098428F"/>
    <w:rsid w:val="009B13F1"/>
    <w:rsid w:val="009B1F1B"/>
    <w:rsid w:val="009B7508"/>
    <w:rsid w:val="009B7F9B"/>
    <w:rsid w:val="009C2FDA"/>
    <w:rsid w:val="009C58A9"/>
    <w:rsid w:val="009C5A4B"/>
    <w:rsid w:val="009F7094"/>
    <w:rsid w:val="00A04B86"/>
    <w:rsid w:val="00A05326"/>
    <w:rsid w:val="00A07946"/>
    <w:rsid w:val="00A10B0E"/>
    <w:rsid w:val="00A26511"/>
    <w:rsid w:val="00A4088D"/>
    <w:rsid w:val="00A429FF"/>
    <w:rsid w:val="00A445ED"/>
    <w:rsid w:val="00A46C52"/>
    <w:rsid w:val="00A561DA"/>
    <w:rsid w:val="00A60E37"/>
    <w:rsid w:val="00A66713"/>
    <w:rsid w:val="00A72683"/>
    <w:rsid w:val="00A77923"/>
    <w:rsid w:val="00A83F7D"/>
    <w:rsid w:val="00A913BA"/>
    <w:rsid w:val="00A928AA"/>
    <w:rsid w:val="00A975BA"/>
    <w:rsid w:val="00AA79BC"/>
    <w:rsid w:val="00AC5015"/>
    <w:rsid w:val="00AE7545"/>
    <w:rsid w:val="00AF3056"/>
    <w:rsid w:val="00B01938"/>
    <w:rsid w:val="00B1324E"/>
    <w:rsid w:val="00B169C4"/>
    <w:rsid w:val="00B22C4B"/>
    <w:rsid w:val="00B23F56"/>
    <w:rsid w:val="00B469A2"/>
    <w:rsid w:val="00B52F62"/>
    <w:rsid w:val="00B739DB"/>
    <w:rsid w:val="00B81762"/>
    <w:rsid w:val="00B8354A"/>
    <w:rsid w:val="00B8507F"/>
    <w:rsid w:val="00B92762"/>
    <w:rsid w:val="00BA2165"/>
    <w:rsid w:val="00BA52DC"/>
    <w:rsid w:val="00BA5F39"/>
    <w:rsid w:val="00BA67F1"/>
    <w:rsid w:val="00BB3311"/>
    <w:rsid w:val="00BC1C39"/>
    <w:rsid w:val="00BF4805"/>
    <w:rsid w:val="00C033BB"/>
    <w:rsid w:val="00C10242"/>
    <w:rsid w:val="00C52BB2"/>
    <w:rsid w:val="00C53736"/>
    <w:rsid w:val="00C62833"/>
    <w:rsid w:val="00C94C6A"/>
    <w:rsid w:val="00CB5806"/>
    <w:rsid w:val="00CB7DAB"/>
    <w:rsid w:val="00CC595B"/>
    <w:rsid w:val="00CC7424"/>
    <w:rsid w:val="00CE00B0"/>
    <w:rsid w:val="00CE6D28"/>
    <w:rsid w:val="00D03C3E"/>
    <w:rsid w:val="00D13E4C"/>
    <w:rsid w:val="00D14B22"/>
    <w:rsid w:val="00D169D5"/>
    <w:rsid w:val="00D17239"/>
    <w:rsid w:val="00D24C2C"/>
    <w:rsid w:val="00D36859"/>
    <w:rsid w:val="00D45270"/>
    <w:rsid w:val="00D47BD3"/>
    <w:rsid w:val="00D51504"/>
    <w:rsid w:val="00D51F4C"/>
    <w:rsid w:val="00D617C1"/>
    <w:rsid w:val="00D90211"/>
    <w:rsid w:val="00DC20D6"/>
    <w:rsid w:val="00DC5EC4"/>
    <w:rsid w:val="00DC7651"/>
    <w:rsid w:val="00DD3689"/>
    <w:rsid w:val="00DD68E6"/>
    <w:rsid w:val="00DE481E"/>
    <w:rsid w:val="00DF00F8"/>
    <w:rsid w:val="00E04082"/>
    <w:rsid w:val="00E04998"/>
    <w:rsid w:val="00E1098B"/>
    <w:rsid w:val="00E10F6B"/>
    <w:rsid w:val="00E13B4D"/>
    <w:rsid w:val="00E2491B"/>
    <w:rsid w:val="00E34696"/>
    <w:rsid w:val="00E431FB"/>
    <w:rsid w:val="00E45326"/>
    <w:rsid w:val="00E62E09"/>
    <w:rsid w:val="00E752B1"/>
    <w:rsid w:val="00E76AC7"/>
    <w:rsid w:val="00EA6860"/>
    <w:rsid w:val="00ED79A9"/>
    <w:rsid w:val="00F01B9C"/>
    <w:rsid w:val="00F11078"/>
    <w:rsid w:val="00F136D7"/>
    <w:rsid w:val="00F21B3E"/>
    <w:rsid w:val="00F23526"/>
    <w:rsid w:val="00F34597"/>
    <w:rsid w:val="00F56241"/>
    <w:rsid w:val="00F65F13"/>
    <w:rsid w:val="00F677DF"/>
    <w:rsid w:val="00F7468B"/>
    <w:rsid w:val="00F83ED9"/>
    <w:rsid w:val="00F87B37"/>
    <w:rsid w:val="00F96C31"/>
    <w:rsid w:val="00FA2D2E"/>
    <w:rsid w:val="00FA3AD1"/>
    <w:rsid w:val="00FA4759"/>
    <w:rsid w:val="00FB3E15"/>
    <w:rsid w:val="00FD581A"/>
    <w:rsid w:val="00FE0CAF"/>
    <w:rsid w:val="00FF1730"/>
    <w:rsid w:val="00FF3AA6"/>
    <w:rsid w:val="00FF4BDC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0A12"/>
  <w15:chartTrackingRefBased/>
  <w15:docId w15:val="{9A240CBC-D47B-4488-BEDF-46029861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F13"/>
    <w:pPr>
      <w:keepNext/>
      <w:keepLines/>
      <w:spacing w:before="480" w:after="0" w:line="276" w:lineRule="auto"/>
      <w:jc w:val="both"/>
      <w:outlineLvl w:val="0"/>
    </w:pPr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F13"/>
    <w:pPr>
      <w:keepNext/>
      <w:keepLines/>
      <w:spacing w:after="0" w:line="276" w:lineRule="auto"/>
      <w:outlineLvl w:val="1"/>
    </w:pPr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aliases w:val="Text poznámky pod čiarou 007 Char,Tekst przypisu- dokt Char,Char Char,Char Char Char Char Char"/>
    <w:basedOn w:val="Predvolenpsmoodseku"/>
    <w:link w:val="Textpoznmkypodiarou"/>
    <w:uiPriority w:val="99"/>
    <w:semiHidden/>
    <w:locked/>
    <w:rsid w:val="00835751"/>
    <w:rPr>
      <w:rFonts w:ascii="Arial" w:eastAsia="Times New Roman" w:hAnsi="Arial" w:cs="Arial"/>
      <w:lang w:val="x-none"/>
    </w:rPr>
  </w:style>
  <w:style w:type="paragraph" w:styleId="Textpoznmkypodiarou">
    <w:name w:val="footnote text"/>
    <w:aliases w:val="Text poznámky pod čiarou 007,Tekst przypisu- dokt,Char,Char Char Char Char"/>
    <w:basedOn w:val="Normlny"/>
    <w:link w:val="TextpoznmkypodiarouChar"/>
    <w:uiPriority w:val="99"/>
    <w:semiHidden/>
    <w:unhideWhenUsed/>
    <w:rsid w:val="00835751"/>
    <w:pPr>
      <w:spacing w:after="120" w:line="288" w:lineRule="auto"/>
      <w:jc w:val="both"/>
    </w:pPr>
    <w:rPr>
      <w:rFonts w:ascii="Arial" w:eastAsia="Times New Roman" w:hAnsi="Arial" w:cs="Arial"/>
      <w:lang w:val="x-none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835751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835751"/>
    <w:rPr>
      <w:rFonts w:ascii="Times New Roman" w:hAnsi="Times New Roman" w:cs="Times New Roman" w:hint="default"/>
      <w:vertAlign w:val="superscript"/>
    </w:rPr>
  </w:style>
  <w:style w:type="character" w:styleId="Hypertextovprepojenie">
    <w:name w:val="Hyperlink"/>
    <w:uiPriority w:val="99"/>
    <w:unhideWhenUsed/>
    <w:rsid w:val="00835751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835751"/>
    <w:pPr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link w:val="Bezriadkovania"/>
    <w:uiPriority w:val="1"/>
    <w:rsid w:val="00835751"/>
    <w:rPr>
      <w:rFonts w:ascii="Calibri" w:eastAsia="Calibri" w:hAnsi="Calibri" w:cs="Calibri"/>
    </w:rPr>
  </w:style>
  <w:style w:type="character" w:customStyle="1" w:styleId="Nadpis1Char">
    <w:name w:val="Nadpis 1 Char"/>
    <w:basedOn w:val="Predvolenpsmoodseku"/>
    <w:link w:val="Nadpis1"/>
    <w:uiPriority w:val="9"/>
    <w:rsid w:val="00F65F13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65F13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F65F13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F65F13"/>
  </w:style>
  <w:style w:type="paragraph" w:styleId="Pta">
    <w:name w:val="footer"/>
    <w:basedOn w:val="Normlny"/>
    <w:link w:val="PtaChar"/>
    <w:uiPriority w:val="99"/>
    <w:unhideWhenUsed/>
    <w:rsid w:val="00F65F1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F65F13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F65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5F13"/>
  </w:style>
  <w:style w:type="paragraph" w:styleId="Hlavikaobsahu">
    <w:name w:val="TOC Heading"/>
    <w:basedOn w:val="Nadpis1"/>
    <w:next w:val="Normlny"/>
    <w:uiPriority w:val="39"/>
    <w:unhideWhenUsed/>
    <w:qFormat/>
    <w:rsid w:val="00F65F13"/>
    <w:pPr>
      <w:jc w:val="left"/>
      <w:outlineLvl w:val="9"/>
    </w:pPr>
    <w:rPr>
      <w:rFonts w:asciiTheme="majorHAnsi" w:hAnsiTheme="majorHAnsi" w:cstheme="majorBidi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90ECE"/>
    <w:pPr>
      <w:numPr>
        <w:numId w:val="13"/>
      </w:numPr>
      <w:spacing w:after="100" w:line="276" w:lineRule="auto"/>
      <w:ind w:left="426" w:hanging="426"/>
    </w:pPr>
  </w:style>
  <w:style w:type="paragraph" w:styleId="Obsah2">
    <w:name w:val="toc 2"/>
    <w:basedOn w:val="Normlny"/>
    <w:next w:val="Normlny"/>
    <w:autoRedefine/>
    <w:uiPriority w:val="39"/>
    <w:unhideWhenUsed/>
    <w:rsid w:val="00131521"/>
    <w:pPr>
      <w:spacing w:after="100" w:line="276" w:lineRule="auto"/>
      <w:ind w:left="220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49755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7555"/>
    <w:rPr>
      <w:rFonts w:ascii="Calibri" w:hAnsi="Calibri" w:cs="Consolas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7E4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E4D"/>
    <w:rPr>
      <w:rFonts w:ascii="Arial" w:hAnsi="Arial" w:cs="Arial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753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53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53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3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39F"/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31521"/>
    <w:pPr>
      <w:spacing w:after="100"/>
      <w:ind w:left="440"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37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8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2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v.sk/?r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/?ros_ptp_partnerstvo" TargetMode="External"/><Relationship Id="rId2" Type="http://schemas.openxmlformats.org/officeDocument/2006/relationships/hyperlink" Target="http://www.rokovania.sk/Rokovanie.aspx/GetUznesenia/?idRokovanie=911" TargetMode="External"/><Relationship Id="rId1" Type="http://schemas.openxmlformats.org/officeDocument/2006/relationships/hyperlink" Target="http://www.minv.sk/swift_data/source/rozvoj_obcianskej_spolocnosti/rozvoj_obcianskej_spolocnosti/koncepcia_rozvoja_os/Koncepcia-rozvoja-OS_2020.pdf" TargetMode="External"/><Relationship Id="rId6" Type="http://schemas.openxmlformats.org/officeDocument/2006/relationships/hyperlink" Target="http://www.facebook.com/SplnomocnenecROS/" TargetMode="External"/><Relationship Id="rId5" Type="http://schemas.openxmlformats.org/officeDocument/2006/relationships/hyperlink" Target="http://www.minv.sk/?ros" TargetMode="External"/><Relationship Id="rId4" Type="http://schemas.openxmlformats.org/officeDocument/2006/relationships/hyperlink" Target="http://www.minv.sk/?ros_vysku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8059-16C2-48C9-B10C-89E6811F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Milková</dc:creator>
  <cp:keywords/>
  <dc:description/>
  <cp:lastModifiedBy>Mária Milková</cp:lastModifiedBy>
  <cp:revision>2</cp:revision>
  <cp:lastPrinted>2019-05-06T13:46:00Z</cp:lastPrinted>
  <dcterms:created xsi:type="dcterms:W3CDTF">2019-05-09T07:49:00Z</dcterms:created>
  <dcterms:modified xsi:type="dcterms:W3CDTF">2019-05-09T07:49:00Z</dcterms:modified>
</cp:coreProperties>
</file>